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144"/>
        <w:gridCol w:w="160"/>
        <w:gridCol w:w="1966"/>
        <w:gridCol w:w="160"/>
        <w:gridCol w:w="265"/>
        <w:gridCol w:w="284"/>
        <w:gridCol w:w="283"/>
        <w:gridCol w:w="284"/>
        <w:gridCol w:w="992"/>
        <w:gridCol w:w="284"/>
        <w:gridCol w:w="141"/>
        <w:gridCol w:w="142"/>
        <w:gridCol w:w="709"/>
        <w:gridCol w:w="283"/>
        <w:gridCol w:w="113"/>
        <w:gridCol w:w="171"/>
        <w:gridCol w:w="283"/>
        <w:gridCol w:w="284"/>
        <w:gridCol w:w="1696"/>
        <w:gridCol w:w="855"/>
        <w:gridCol w:w="10"/>
      </w:tblGrid>
      <w:tr w:rsidR="00396432" w:rsidRPr="008150A5">
        <w:tblPrEx>
          <w:tblCellMar>
            <w:top w:w="0" w:type="dxa"/>
            <w:bottom w:w="0" w:type="dxa"/>
          </w:tblCellMar>
        </w:tblPrEx>
        <w:trPr>
          <w:gridAfter w:val="2"/>
          <w:wAfter w:w="865" w:type="dxa"/>
          <w:cantSplit/>
        </w:trPr>
        <w:tc>
          <w:tcPr>
            <w:tcW w:w="437" w:type="dxa"/>
          </w:tcPr>
          <w:p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16"/>
            <w:tcBorders>
              <w:bottom w:val="single" w:sz="18" w:space="0" w:color="auto"/>
            </w:tcBorders>
          </w:tcPr>
          <w:p w:rsidR="00396432" w:rsidRPr="008150A5" w:rsidRDefault="003D6354" w:rsidP="00321327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tot afwijking </w:t>
            </w:r>
            <w:r w:rsidRPr="004A5465">
              <w:rPr>
                <w:rFonts w:ascii="Garamond" w:hAnsi="Garamond"/>
                <w:b/>
                <w:sz w:val="36"/>
              </w:rPr>
              <w:t>van de brandveiligheidsnormen voor</w:t>
            </w:r>
            <w:r w:rsidRPr="005E1644">
              <w:rPr>
                <w:rFonts w:ascii="Garamond" w:hAnsi="Garamond"/>
                <w:b/>
                <w:color w:val="FF0000"/>
                <w:sz w:val="36"/>
              </w:rPr>
              <w:t xml:space="preserve"> </w:t>
            </w:r>
            <w:r w:rsidR="00321327">
              <w:rPr>
                <w:rFonts w:ascii="Garamond" w:hAnsi="Garamond"/>
                <w:b/>
                <w:sz w:val="36"/>
              </w:rPr>
              <w:t>serviceflatgebouwen en woningcomplexen met dienstverlening</w:t>
            </w:r>
          </w:p>
        </w:tc>
        <w:tc>
          <w:tcPr>
            <w:tcW w:w="2434" w:type="dxa"/>
            <w:gridSpan w:val="4"/>
          </w:tcPr>
          <w:p w:rsidR="00396432" w:rsidRPr="008150A5" w:rsidRDefault="00C33B61">
            <w:pPr>
              <w:spacing w:before="20"/>
              <w:rPr>
                <w:rFonts w:ascii="Garamond" w:hAnsi="Garamond"/>
                <w:sz w:val="12"/>
              </w:rPr>
            </w:pPr>
            <w:r w:rsidRPr="008150A5"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DD" w:rsidRDefault="00C33B61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24535" cy="569595"/>
                                        <wp:effectExtent l="0" t="0" r="0" b="1905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535" cy="569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" stroked="f">
                      <v:textbox style="mso-fit-shape-to-text:t" inset=",3mm,3mm">
                        <w:txbxContent>
                          <w:p w:rsidR="00D462DD" w:rsidRDefault="00C33B61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4535" cy="569595"/>
                                  <wp:effectExtent l="0" t="0" r="0" b="1905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354">
              <w:rPr>
                <w:rFonts w:ascii="Garamond" w:hAnsi="Garamond"/>
                <w:sz w:val="12"/>
              </w:rPr>
              <w:t>WVG-01-1104</w:t>
            </w:r>
            <w:r w:rsidR="009F0A3B">
              <w:rPr>
                <w:rFonts w:ascii="Garamond" w:hAnsi="Garamond"/>
                <w:sz w:val="12"/>
              </w:rPr>
              <w:t>21</w:t>
            </w:r>
          </w:p>
        </w:tc>
      </w:tr>
      <w:tr w:rsidR="009E2DD1" w:rsidRPr="008150A5" w:rsidTr="009E2DD1">
        <w:tblPrEx>
          <w:tblCellMar>
            <w:top w:w="0" w:type="dxa"/>
            <w:bottom w:w="0" w:type="dxa"/>
          </w:tblCellMar>
        </w:tblPrEx>
        <w:trPr>
          <w:gridAfter w:val="2"/>
          <w:wAfter w:w="865" w:type="dxa"/>
          <w:cantSplit/>
          <w:trHeight w:val="1900"/>
        </w:trPr>
        <w:tc>
          <w:tcPr>
            <w:tcW w:w="437" w:type="dxa"/>
          </w:tcPr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16"/>
            <w:tcBorders>
              <w:top w:val="single" w:sz="18" w:space="0" w:color="auto"/>
            </w:tcBorders>
          </w:tcPr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</w:p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Departement</w:t>
            </w:r>
            <w:r>
              <w:rPr>
                <w:rFonts w:ascii="Garamond" w:hAnsi="Garamond"/>
                <w:sz w:val="22"/>
              </w:rPr>
              <w:t xml:space="preserve"> Welzijn, Volksgezondheid en Gezin</w:t>
            </w:r>
          </w:p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Technische Commissie Brandveiligheid</w:t>
            </w:r>
            <w:r w:rsidR="00367F9A">
              <w:rPr>
                <w:rFonts w:ascii="Garamond" w:hAnsi="Garamond"/>
                <w:b/>
                <w:sz w:val="22"/>
              </w:rPr>
              <w:t xml:space="preserve"> WVG</w:t>
            </w:r>
          </w:p>
          <w:p w:rsidR="009E2DD1" w:rsidRDefault="009E2D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Ellipsgebouw</w:t>
            </w:r>
          </w:p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II-laan 35 bus 34</w:t>
            </w:r>
            <w:r w:rsidRPr="008150A5">
              <w:rPr>
                <w:rFonts w:ascii="Garamond" w:hAnsi="Garamond"/>
                <w:sz w:val="22"/>
              </w:rPr>
              <w:t xml:space="preserve">, </w:t>
            </w:r>
            <w:r>
              <w:rPr>
                <w:rFonts w:ascii="Garamond" w:hAnsi="Garamond"/>
                <w:sz w:val="22"/>
              </w:rPr>
              <w:t>1030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BRUSSEL</w:t>
            </w:r>
          </w:p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Tel. 0</w:t>
            </w:r>
            <w:r>
              <w:rPr>
                <w:rFonts w:ascii="Garamond" w:hAnsi="Garamond"/>
                <w:sz w:val="22"/>
              </w:rPr>
              <w:t>2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553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32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41</w:t>
            </w:r>
            <w:r w:rsidRPr="008150A5">
              <w:rPr>
                <w:rFonts w:ascii="Garamond" w:hAnsi="Garamond"/>
                <w:sz w:val="22"/>
              </w:rPr>
              <w:t xml:space="preserve"> – Fax 0</w:t>
            </w:r>
            <w:r>
              <w:rPr>
                <w:rFonts w:ascii="Garamond" w:hAnsi="Garamond"/>
                <w:sz w:val="22"/>
              </w:rPr>
              <w:t>2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553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34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8</w:t>
            </w:r>
            <w:r w:rsidRPr="008150A5">
              <w:rPr>
                <w:rFonts w:ascii="Garamond" w:hAnsi="Garamond"/>
                <w:sz w:val="22"/>
              </w:rPr>
              <w:t>0</w:t>
            </w:r>
          </w:p>
          <w:p w:rsidR="009E2DD1" w:rsidRPr="008150A5" w:rsidRDefault="009E2DD1" w:rsidP="005E1644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E-mail: </w:t>
            </w:r>
            <w:r w:rsidRPr="005E164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64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E1644">
              <w:rPr>
                <w:rFonts w:ascii="Garamond" w:hAnsi="Garamond"/>
                <w:sz w:val="22"/>
                <w:szCs w:val="22"/>
              </w:rPr>
            </w:r>
            <w:r w:rsidRPr="005E1644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Pr="005E1644">
              <w:rPr>
                <w:rFonts w:ascii="Garamond" w:hAnsi="Garamond"/>
                <w:sz w:val="22"/>
                <w:szCs w:val="22"/>
              </w:rPr>
              <w:t>vipa@vlaanderen.be</w:t>
            </w:r>
            <w:bookmarkEnd w:id="0"/>
            <w:r w:rsidRPr="005E164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gridSpan w:val="4"/>
          </w:tcPr>
          <w:p w:rsidR="009E2DD1" w:rsidRPr="008150A5" w:rsidRDefault="009E2DD1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:rsidTr="00D462DD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437" w:type="dxa"/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54" w:type="dxa"/>
            <w:gridSpan w:val="22"/>
          </w:tcPr>
          <w:p w:rsidR="00396432" w:rsidRPr="008150A5" w:rsidRDefault="009E2DD1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396432" w:rsidRPr="004A5465" w:rsidRDefault="009E2DD1" w:rsidP="004C2F22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formulier vraagt de initiatiefnemer een </w:t>
            </w:r>
            <w:r w:rsidRPr="004A5465">
              <w:rPr>
                <w:rFonts w:ascii="Arial" w:hAnsi="Arial"/>
                <w:i/>
                <w:sz w:val="18"/>
              </w:rPr>
              <w:t>afwijking van de brandveiligheidsnormen</w:t>
            </w:r>
            <w:r w:rsidR="00674DD1" w:rsidRPr="004A5465">
              <w:rPr>
                <w:rFonts w:ascii="Arial" w:hAnsi="Arial"/>
                <w:i/>
                <w:sz w:val="18"/>
              </w:rPr>
              <w:t>, zoals</w:t>
            </w:r>
            <w:r w:rsidRPr="004A5465">
              <w:rPr>
                <w:rFonts w:ascii="Arial" w:hAnsi="Arial"/>
                <w:i/>
                <w:sz w:val="18"/>
              </w:rPr>
              <w:t xml:space="preserve"> bepaald in het besluit van de Vlaamse Regering van 15 maart 1989 over de specifieke veiligheidsaspecten </w:t>
            </w:r>
            <w:r w:rsidR="006F14B6" w:rsidRPr="004A5465">
              <w:rPr>
                <w:rFonts w:ascii="Arial" w:hAnsi="Arial"/>
                <w:i/>
                <w:sz w:val="18"/>
              </w:rPr>
              <w:t>waaraan serviceflatgebouwen, woning</w:t>
            </w:r>
            <w:r w:rsidRPr="004A5465">
              <w:rPr>
                <w:rFonts w:ascii="Arial" w:hAnsi="Arial"/>
                <w:i/>
                <w:sz w:val="18"/>
              </w:rPr>
              <w:t xml:space="preserve">complexen met dienstverlening en woonzorgcentra moeten voldoen om erkend te worden. Die normen zijn opgenomen in </w:t>
            </w:r>
            <w:r w:rsidR="00321327" w:rsidRPr="004A5465">
              <w:rPr>
                <w:rFonts w:ascii="Arial" w:hAnsi="Arial"/>
                <w:i/>
                <w:sz w:val="18"/>
              </w:rPr>
              <w:t>NBN S 21 202 voor woningcomplexen met dienstverlening en serviceflatgebouwen.</w:t>
            </w:r>
          </w:p>
          <w:p w:rsidR="009E2DD1" w:rsidRPr="008150A5" w:rsidRDefault="009E2DD1" w:rsidP="009E2DD1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Aan wie bezorgt u dit formulier?</w:t>
            </w:r>
          </w:p>
          <w:p w:rsidR="009E2DD1" w:rsidRPr="008150A5" w:rsidRDefault="009E2DD1" w:rsidP="009E2DD1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Stuur dit formulier naar de Technische Commissie Brandveiligheid </w:t>
            </w:r>
            <w:r w:rsidR="00367F9A">
              <w:rPr>
                <w:rFonts w:ascii="Arial" w:hAnsi="Arial"/>
                <w:i/>
                <w:sz w:val="18"/>
              </w:rPr>
              <w:t xml:space="preserve">WVG </w:t>
            </w:r>
            <w:r>
              <w:rPr>
                <w:rFonts w:ascii="Arial" w:hAnsi="Arial"/>
                <w:i/>
                <w:sz w:val="18"/>
              </w:rPr>
              <w:t>op het bovenstaande adres.</w:t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rPr>
                <w:rFonts w:ascii="Arial" w:hAnsi="Arial"/>
                <w:sz w:val="22"/>
              </w:rPr>
            </w:pP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E2DD1" w:rsidRPr="008150A5" w:rsidRDefault="009E2DD1" w:rsidP="009E2DD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welzijns- of gezondheidsvoorziening</w:t>
            </w:r>
          </w:p>
        </w:tc>
      </w:tr>
      <w:tr w:rsidR="009E2DD1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2DD1" w:rsidRPr="00375727" w:rsidRDefault="009E2DD1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375727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initiatiefnemer in.</w:t>
            </w:r>
          </w:p>
          <w:p w:rsidR="009E2DD1" w:rsidRPr="00F722CC" w:rsidRDefault="009E2DD1" w:rsidP="009E2DD1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initiatiefnemer is de inrichtende macht (bijvoorbeeld vzw, OCMW) van de welzijns- of gezondheidsvoorziening.</w:t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2DD1" w:rsidRPr="00375727" w:rsidRDefault="009E2DD1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375727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375727" w:rsidRDefault="009E2DD1" w:rsidP="009E2DD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de welzijns- of gezondheidsvoorziening die een afwijkingsaanvraag indient.</w:t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2132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21327" w:rsidRPr="008150A5" w:rsidRDefault="00321327" w:rsidP="00F1243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21327" w:rsidRPr="008150A5" w:rsidRDefault="00321327" w:rsidP="00F1243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voorzieningstype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21327" w:rsidRPr="008150A5" w:rsidRDefault="00321327" w:rsidP="00F12434">
            <w:pPr>
              <w:spacing w:before="4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21327" w:rsidRPr="008150A5" w:rsidRDefault="00321327" w:rsidP="00F12434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serviceflatgebouw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21327" w:rsidRPr="008150A5" w:rsidRDefault="00321327" w:rsidP="00F12434">
            <w:pPr>
              <w:spacing w:before="4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21327" w:rsidRPr="008150A5" w:rsidRDefault="00321327" w:rsidP="00F12434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woningcomplex met dienstverlening</w:t>
            </w:r>
          </w:p>
        </w:tc>
      </w:tr>
      <w:tr w:rsidR="00D462DD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62DD" w:rsidRPr="008150A5" w:rsidRDefault="00D462DD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62DD" w:rsidRPr="008150A5" w:rsidRDefault="00D462DD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aantal plaatsen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62DD" w:rsidRPr="008150A5" w:rsidRDefault="00D462DD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2DD1" w:rsidRPr="008150A5" w:rsidRDefault="009E2DD1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rPr>
                <w:rFonts w:ascii="Arial" w:hAnsi="Arial"/>
                <w:sz w:val="22"/>
              </w:rPr>
            </w:pPr>
          </w:p>
        </w:tc>
      </w:tr>
      <w:tr w:rsidR="009E2DD1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2DD1" w:rsidRPr="008150A5" w:rsidRDefault="009E2DD1" w:rsidP="009E2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E2DD1" w:rsidRPr="008150A5" w:rsidRDefault="009E2DD1" w:rsidP="009E2DD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project waarvoor u een afwijkingsaanvraag indient</w:t>
            </w:r>
          </w:p>
        </w:tc>
      </w:tr>
      <w:tr w:rsidR="009F4902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4902" w:rsidRPr="00375727" w:rsidRDefault="009F4902" w:rsidP="009F49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375727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4A5465" w:rsidRDefault="009F4902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b/>
                <w:sz w:val="22"/>
              </w:rPr>
              <w:t>Vul de administratieve gegevens in van het project waarvoor u een afwijkingsaanvraag indient.</w:t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stad of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provincie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rPr>
                <w:rFonts w:ascii="Garamond" w:hAnsi="Garamond"/>
                <w:sz w:val="22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4902" w:rsidRPr="00C756FA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>
              <w:rPr>
                <w:rFonts w:ascii="Garamond" w:hAnsi="Garamond"/>
                <w:sz w:val="22"/>
              </w:rPr>
              <w:t xml:space="preserve"> aanvraag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bouwvergunning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lastRenderedPageBreak/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4902" w:rsidRPr="00C756FA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rPr>
                <w:rFonts w:ascii="Garamond" w:hAnsi="Garamond"/>
                <w:sz w:val="22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375727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4A5465" w:rsidRDefault="009F4902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b/>
                <w:sz w:val="22"/>
              </w:rPr>
              <w:t>Omschrijf het project waarvoor u een afwijkingsaanvraag indient.</w:t>
            </w:r>
          </w:p>
          <w:p w:rsidR="009F4902" w:rsidRPr="00F722CC" w:rsidRDefault="009F4902" w:rsidP="009F4902">
            <w:pPr>
              <w:spacing w:before="40" w:after="40"/>
              <w:rPr>
                <w:rFonts w:ascii="Arial" w:hAnsi="Arial"/>
                <w:i/>
                <w:sz w:val="18"/>
              </w:rPr>
            </w:pPr>
            <w:r w:rsidRPr="004A5465">
              <w:rPr>
                <w:rFonts w:ascii="Arial" w:hAnsi="Arial"/>
                <w:i/>
                <w:sz w:val="18"/>
              </w:rPr>
              <w:t>Vermeld onder meer het aantal bouwlagen, de oppervlakte, de vestiging.</w:t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4902" w:rsidRPr="00375727" w:rsidRDefault="009F4902" w:rsidP="009F49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375727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Geef de technische specificaties van de afwijkingsaanvraag.</w:t>
            </w:r>
          </w:p>
          <w:p w:rsidR="009F4902" w:rsidRPr="004A5465" w:rsidRDefault="009F4902" w:rsidP="00367F9A">
            <w:pPr>
              <w:spacing w:before="40" w:after="40"/>
              <w:rPr>
                <w:rFonts w:ascii="Arial" w:hAnsi="Arial"/>
                <w:i/>
                <w:sz w:val="18"/>
              </w:rPr>
            </w:pPr>
            <w:r w:rsidRPr="004A5465">
              <w:rPr>
                <w:rFonts w:ascii="Arial" w:hAnsi="Arial"/>
                <w:i/>
                <w:sz w:val="18"/>
              </w:rPr>
              <w:t xml:space="preserve">In de tweede kolom vermeldt u het artikel van de NBN-norm </w:t>
            </w:r>
            <w:r w:rsidR="00367F9A" w:rsidRPr="004A5465">
              <w:rPr>
                <w:rFonts w:ascii="Arial" w:hAnsi="Arial"/>
                <w:i/>
                <w:sz w:val="18"/>
              </w:rPr>
              <w:t xml:space="preserve">S 21 202 </w:t>
            </w:r>
            <w:r w:rsidRPr="004A5465">
              <w:rPr>
                <w:rFonts w:ascii="Arial" w:hAnsi="Arial"/>
                <w:i/>
                <w:sz w:val="18"/>
              </w:rPr>
              <w:t>waarvan wordt afgeweken.</w:t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rPr>
                <w:rFonts w:ascii="Garamond" w:hAnsi="Garamond"/>
                <w:sz w:val="22"/>
              </w:rPr>
            </w:pP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artikel NBN-norm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707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korte omschrijving van de afwijking</w:t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9F4902" w:rsidRPr="009F4902" w:rsidRDefault="009F4902" w:rsidP="009F4902">
            <w:pPr>
              <w:spacing w:before="80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9F4902" w:rsidRDefault="009F4902" w:rsidP="009F4902">
            <w:pPr>
              <w:spacing w:before="80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9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F4902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F4902" w:rsidRPr="008150A5" w:rsidRDefault="009F4902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9F4902" w:rsidRDefault="009F4902" w:rsidP="009F4902">
            <w:pPr>
              <w:spacing w:before="80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9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F4902" w:rsidRPr="008150A5" w:rsidRDefault="009F4902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9F4902" w:rsidRDefault="008818F7" w:rsidP="009F4902">
            <w:pPr>
              <w:spacing w:before="8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6A1D6B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9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6A1D6B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9F4902" w:rsidRDefault="008818F7" w:rsidP="009F4902">
            <w:pPr>
              <w:spacing w:before="8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6A1D6B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9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6A1D6B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9F4902" w:rsidRDefault="008818F7" w:rsidP="009F4902">
            <w:pPr>
              <w:spacing w:before="8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6A1D6B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9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6A1D6B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Arial" w:hAnsi="Arial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8818F7" w:rsidRPr="004A5465" w:rsidRDefault="008818F7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4A5465">
              <w:rPr>
                <w:rFonts w:ascii="Arial" w:hAnsi="Arial"/>
                <w:color w:val="FFFFFF"/>
              </w:rPr>
              <w:t>Bij te voegen bewijsstukken</w:t>
            </w:r>
          </w:p>
        </w:tc>
      </w:tr>
      <w:tr w:rsidR="008818F7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spacing w:before="60" w:after="40"/>
              <w:rPr>
                <w:rFonts w:ascii="Arial" w:hAnsi="Arial"/>
                <w:i/>
                <w:sz w:val="18"/>
              </w:rPr>
            </w:pPr>
            <w:r w:rsidRPr="004A5465">
              <w:rPr>
                <w:rFonts w:ascii="Arial" w:hAnsi="Arial"/>
                <w:i/>
                <w:sz w:val="18"/>
              </w:rPr>
              <w:t>Voeg bij dit formulier de bewijsstukken die in de onderstaande aankruislijst staan.</w:t>
            </w:r>
          </w:p>
        </w:tc>
      </w:tr>
      <w:tr w:rsidR="008818F7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b/>
                <w:sz w:val="22"/>
              </w:rPr>
              <w:t>Kruis alle bewijsstukken aan die u bij dit formulier voegt.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4A5465">
              <w:rPr>
                <w:rFonts w:ascii="Arial" w:hAnsi="Arial"/>
                <w:b w:val="0"/>
                <w:sz w:val="18"/>
              </w:rPr>
              <w:t>een beschrijving van het gebouw of het project en van het veiligheidsconcept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4A5465">
              <w:rPr>
                <w:rFonts w:ascii="Arial" w:hAnsi="Arial"/>
                <w:b w:val="0"/>
                <w:sz w:val="18"/>
              </w:rPr>
              <w:t>de plannen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4A5465">
              <w:rPr>
                <w:rFonts w:ascii="Arial" w:hAnsi="Arial"/>
                <w:b w:val="0"/>
                <w:sz w:val="18"/>
              </w:rPr>
              <w:t>een kopie van het brandpreventieverslag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4A5465">
              <w:rPr>
                <w:rFonts w:ascii="Arial" w:hAnsi="Arial"/>
                <w:b w:val="0"/>
                <w:sz w:val="18"/>
              </w:rPr>
              <w:t>een motivatie voor de afwijkingsaanvraag en een voorstel van een alternatief om het veiligheidsniveau te garanderen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andere documenten, bijvoorbeeld foto's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Arial" w:hAnsi="Arial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8818F7" w:rsidRPr="008150A5" w:rsidRDefault="008818F7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8818F7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375727" w:rsidRDefault="008818F7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8818F7" w:rsidRPr="00375727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375727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F722CC" w:rsidRDefault="008818F7" w:rsidP="008818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Garamond" w:hAnsi="Garamond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Garamond" w:hAnsi="Garamond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de vertegenwoordiger van de initiatiefnemer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46288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functie</w:t>
            </w:r>
            <w:r w:rsidR="008818F7"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Arial" w:hAnsi="Arial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8818F7" w:rsidRPr="004A5465" w:rsidRDefault="008818F7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4A5465">
              <w:rPr>
                <w:rFonts w:ascii="Arial" w:hAnsi="Arial"/>
                <w:color w:val="FFFFFF"/>
              </w:rPr>
              <w:t>In te vullen door het secretariaat van de Technische Commissie Brandveiligheid</w:t>
            </w:r>
            <w:r w:rsidR="00367F9A" w:rsidRPr="004A5465">
              <w:rPr>
                <w:rFonts w:ascii="Arial" w:hAnsi="Arial"/>
                <w:color w:val="FFFFFF"/>
              </w:rPr>
              <w:t xml:space="preserve"> WVG</w:t>
            </w:r>
          </w:p>
        </w:tc>
      </w:tr>
      <w:tr w:rsidR="0046288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62887" w:rsidRPr="008150A5" w:rsidRDefault="00462887" w:rsidP="008210B6">
            <w:pPr>
              <w:rPr>
                <w:rFonts w:ascii="Garamond" w:hAnsi="Garamond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dossiernummer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8150A5" w:rsidRDefault="008818F7" w:rsidP="008818F7">
            <w:pPr>
              <w:rPr>
                <w:rFonts w:ascii="Garamond" w:hAnsi="Garamond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C756FA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sz w:val="22"/>
              </w:rPr>
              <w:t>ontvangstdatum</w:t>
            </w:r>
            <w:r w:rsidRPr="004A546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4A5465" w:rsidRDefault="008818F7" w:rsidP="008818F7">
            <w:pPr>
              <w:rPr>
                <w:rFonts w:ascii="Garamond" w:hAnsi="Garamond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8F7" w:rsidRPr="00C756FA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1E04A1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sz w:val="22"/>
              </w:rPr>
              <w:t>verzendingsdatum verzoek</w:t>
            </w:r>
          </w:p>
          <w:p w:rsidR="008818F7" w:rsidRPr="004A5465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sz w:val="22"/>
              </w:rPr>
              <w:t>om aanvullende gegevens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8F7" w:rsidRPr="00C756FA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8818F7" w:rsidP="008818F7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4A5465" w:rsidRDefault="008818F7" w:rsidP="008818F7">
            <w:pPr>
              <w:rPr>
                <w:rFonts w:ascii="Garamond" w:hAnsi="Garamond"/>
                <w:sz w:val="22"/>
              </w:rPr>
            </w:pPr>
          </w:p>
        </w:tc>
      </w:tr>
      <w:tr w:rsidR="0046288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vMerge w:val="restart"/>
            <w:tcBorders>
              <w:top w:val="nil"/>
              <w:left w:val="nil"/>
              <w:right w:val="nil"/>
            </w:tcBorders>
          </w:tcPr>
          <w:p w:rsidR="00462887" w:rsidRPr="00C756FA" w:rsidRDefault="0046288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462887" w:rsidRPr="004A5465" w:rsidRDefault="0046288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sz w:val="22"/>
              </w:rPr>
              <w:t>ontvangstdatum</w:t>
            </w:r>
            <w:r w:rsidRPr="004A5465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462887" w:rsidRPr="004A5465" w:rsidRDefault="0046288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sz w:val="22"/>
              </w:rPr>
              <w:t>ontbrekende gegevens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2887" w:rsidRPr="008150A5" w:rsidRDefault="0046288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462887" w:rsidRPr="008150A5" w:rsidRDefault="0046288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46288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462887" w:rsidRPr="00C756FA" w:rsidRDefault="0046288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:rsidR="00462887" w:rsidRPr="004A5465" w:rsidRDefault="00462887" w:rsidP="008818F7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62887" w:rsidRPr="008150A5" w:rsidRDefault="0046288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18F7" w:rsidRPr="004A5465" w:rsidRDefault="008818F7" w:rsidP="008818F7">
            <w:pPr>
              <w:rPr>
                <w:rFonts w:ascii="Garamond" w:hAnsi="Garamond"/>
                <w:sz w:val="22"/>
              </w:rPr>
            </w:pPr>
          </w:p>
        </w:tc>
      </w:tr>
      <w:tr w:rsidR="008818F7" w:rsidRPr="008150A5" w:rsidTr="00D4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818F7" w:rsidRPr="00C756FA" w:rsidRDefault="008818F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818F7" w:rsidRPr="004A5465" w:rsidRDefault="00462887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A5465">
              <w:rPr>
                <w:rFonts w:ascii="Garamond" w:hAnsi="Garamond"/>
                <w:sz w:val="22"/>
              </w:rPr>
              <w:t>ontvankelijkheids</w:t>
            </w:r>
            <w:r w:rsidR="008818F7" w:rsidRPr="004A5465">
              <w:rPr>
                <w:rFonts w:ascii="Garamond" w:hAnsi="Garamond"/>
                <w:sz w:val="22"/>
              </w:rPr>
              <w:t>datum</w:t>
            </w:r>
            <w:r w:rsidR="008818F7" w:rsidRPr="004A546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818F7" w:rsidRPr="008150A5" w:rsidRDefault="008818F7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818F7" w:rsidRPr="008150A5" w:rsidRDefault="008818F7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</w:tbl>
    <w:p w:rsidR="008818F7" w:rsidRDefault="008818F7" w:rsidP="008818F7">
      <w:pPr>
        <w:rPr>
          <w:rFonts w:ascii="Garamond" w:hAnsi="Garamond"/>
          <w:sz w:val="22"/>
        </w:rPr>
      </w:pPr>
    </w:p>
    <w:sectPr w:rsidR="008818F7">
      <w:headerReference w:type="default" r:id="rId11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CA" w:rsidRDefault="008900CA">
      <w:r>
        <w:separator/>
      </w:r>
    </w:p>
  </w:endnote>
  <w:endnote w:type="continuationSeparator" w:id="0">
    <w:p w:rsidR="008900CA" w:rsidRDefault="0089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CA" w:rsidRDefault="008900CA">
      <w:r>
        <w:separator/>
      </w:r>
    </w:p>
  </w:footnote>
  <w:footnote w:type="continuationSeparator" w:id="0">
    <w:p w:rsidR="008900CA" w:rsidRDefault="0089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DD" w:rsidRDefault="00D462DD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tot afwijking van de brandveiligheidsnormen voor serviceflatgebouwen en woningcomplexen met dienstverlening - pagina </w:t>
    </w:r>
    <w:r>
      <w:fldChar w:fldCharType="begin"/>
    </w:r>
    <w:r>
      <w:instrText xml:space="preserve"> PAGE </w:instrText>
    </w:r>
    <w:r>
      <w:fldChar w:fldCharType="separate"/>
    </w:r>
    <w:r w:rsidR="00C33B61">
      <w:rPr>
        <w:noProof/>
      </w:rPr>
      <w:t>3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33B61">
      <w:rPr>
        <w:rStyle w:val="Paginanummer"/>
        <w:noProof/>
      </w:rPr>
      <w:t>3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16A7A"/>
    <w:rsid w:val="00022142"/>
    <w:rsid w:val="00022D14"/>
    <w:rsid w:val="00027A96"/>
    <w:rsid w:val="00040AC8"/>
    <w:rsid w:val="000479D6"/>
    <w:rsid w:val="0007386D"/>
    <w:rsid w:val="00092A30"/>
    <w:rsid w:val="000A1AF5"/>
    <w:rsid w:val="000A3F85"/>
    <w:rsid w:val="000C26C1"/>
    <w:rsid w:val="000C63E7"/>
    <w:rsid w:val="000D2901"/>
    <w:rsid w:val="000D60A4"/>
    <w:rsid w:val="00112241"/>
    <w:rsid w:val="00152B31"/>
    <w:rsid w:val="00174EF3"/>
    <w:rsid w:val="00192533"/>
    <w:rsid w:val="00192E9B"/>
    <w:rsid w:val="001A6A65"/>
    <w:rsid w:val="001B3B8A"/>
    <w:rsid w:val="001E04A1"/>
    <w:rsid w:val="001F5DFA"/>
    <w:rsid w:val="002049BD"/>
    <w:rsid w:val="0023363A"/>
    <w:rsid w:val="00252248"/>
    <w:rsid w:val="002537E0"/>
    <w:rsid w:val="00256DCA"/>
    <w:rsid w:val="00264E88"/>
    <w:rsid w:val="00266BEA"/>
    <w:rsid w:val="00271225"/>
    <w:rsid w:val="002749B0"/>
    <w:rsid w:val="00275F04"/>
    <w:rsid w:val="00294BB9"/>
    <w:rsid w:val="002A0716"/>
    <w:rsid w:val="002A6176"/>
    <w:rsid w:val="002B576A"/>
    <w:rsid w:val="002B711F"/>
    <w:rsid w:val="002E0970"/>
    <w:rsid w:val="002F7F80"/>
    <w:rsid w:val="00314257"/>
    <w:rsid w:val="00321327"/>
    <w:rsid w:val="00321C5D"/>
    <w:rsid w:val="00344738"/>
    <w:rsid w:val="00350C22"/>
    <w:rsid w:val="00360004"/>
    <w:rsid w:val="00367F9A"/>
    <w:rsid w:val="00372634"/>
    <w:rsid w:val="00384FF7"/>
    <w:rsid w:val="00396432"/>
    <w:rsid w:val="00396828"/>
    <w:rsid w:val="003D5410"/>
    <w:rsid w:val="003D6354"/>
    <w:rsid w:val="003F5866"/>
    <w:rsid w:val="003F72C9"/>
    <w:rsid w:val="00430F5C"/>
    <w:rsid w:val="00434648"/>
    <w:rsid w:val="0044134A"/>
    <w:rsid w:val="00454816"/>
    <w:rsid w:val="00462887"/>
    <w:rsid w:val="00463DED"/>
    <w:rsid w:val="004A5465"/>
    <w:rsid w:val="004B2216"/>
    <w:rsid w:val="004B711E"/>
    <w:rsid w:val="004C2F22"/>
    <w:rsid w:val="004C3410"/>
    <w:rsid w:val="004C4956"/>
    <w:rsid w:val="004C620F"/>
    <w:rsid w:val="004D405A"/>
    <w:rsid w:val="004E18AB"/>
    <w:rsid w:val="005848E1"/>
    <w:rsid w:val="00593964"/>
    <w:rsid w:val="005A7F3B"/>
    <w:rsid w:val="005C41E7"/>
    <w:rsid w:val="005E1644"/>
    <w:rsid w:val="005E52A2"/>
    <w:rsid w:val="00600B92"/>
    <w:rsid w:val="00623F80"/>
    <w:rsid w:val="006256CD"/>
    <w:rsid w:val="00625814"/>
    <w:rsid w:val="00651A19"/>
    <w:rsid w:val="00674DD1"/>
    <w:rsid w:val="006A1D6B"/>
    <w:rsid w:val="006A2469"/>
    <w:rsid w:val="006B15D5"/>
    <w:rsid w:val="006B2CAE"/>
    <w:rsid w:val="006C1B78"/>
    <w:rsid w:val="006C7370"/>
    <w:rsid w:val="006F14B6"/>
    <w:rsid w:val="0070668E"/>
    <w:rsid w:val="00707100"/>
    <w:rsid w:val="00716054"/>
    <w:rsid w:val="00723EF1"/>
    <w:rsid w:val="007305CF"/>
    <w:rsid w:val="007328D6"/>
    <w:rsid w:val="0073490D"/>
    <w:rsid w:val="00752DF8"/>
    <w:rsid w:val="007A116C"/>
    <w:rsid w:val="007A7E34"/>
    <w:rsid w:val="007B1DB7"/>
    <w:rsid w:val="007B49EB"/>
    <w:rsid w:val="007E02D8"/>
    <w:rsid w:val="007E4847"/>
    <w:rsid w:val="00801377"/>
    <w:rsid w:val="008150A5"/>
    <w:rsid w:val="00815275"/>
    <w:rsid w:val="0081718C"/>
    <w:rsid w:val="008210B6"/>
    <w:rsid w:val="00823CA5"/>
    <w:rsid w:val="00837717"/>
    <w:rsid w:val="00845E96"/>
    <w:rsid w:val="00853274"/>
    <w:rsid w:val="008818F7"/>
    <w:rsid w:val="008820B7"/>
    <w:rsid w:val="008900CA"/>
    <w:rsid w:val="008A06D9"/>
    <w:rsid w:val="008A690C"/>
    <w:rsid w:val="008B3710"/>
    <w:rsid w:val="008B6D0C"/>
    <w:rsid w:val="008B7E6E"/>
    <w:rsid w:val="008C7EF4"/>
    <w:rsid w:val="008E731C"/>
    <w:rsid w:val="009007A6"/>
    <w:rsid w:val="00903EC0"/>
    <w:rsid w:val="0090412F"/>
    <w:rsid w:val="009444FD"/>
    <w:rsid w:val="00974073"/>
    <w:rsid w:val="00993605"/>
    <w:rsid w:val="009C236F"/>
    <w:rsid w:val="009D11E4"/>
    <w:rsid w:val="009D52AE"/>
    <w:rsid w:val="009E1842"/>
    <w:rsid w:val="009E2DD1"/>
    <w:rsid w:val="009F0A3B"/>
    <w:rsid w:val="009F4902"/>
    <w:rsid w:val="00A025C0"/>
    <w:rsid w:val="00A05AF2"/>
    <w:rsid w:val="00A07DBD"/>
    <w:rsid w:val="00A12307"/>
    <w:rsid w:val="00A26710"/>
    <w:rsid w:val="00A35C30"/>
    <w:rsid w:val="00A41E7A"/>
    <w:rsid w:val="00A77DFD"/>
    <w:rsid w:val="00A8090A"/>
    <w:rsid w:val="00AA2E17"/>
    <w:rsid w:val="00AB4280"/>
    <w:rsid w:val="00AE3DAA"/>
    <w:rsid w:val="00AE43B0"/>
    <w:rsid w:val="00AF37C9"/>
    <w:rsid w:val="00AF61F0"/>
    <w:rsid w:val="00B0339A"/>
    <w:rsid w:val="00B26817"/>
    <w:rsid w:val="00B42840"/>
    <w:rsid w:val="00B455D0"/>
    <w:rsid w:val="00B460C3"/>
    <w:rsid w:val="00B64159"/>
    <w:rsid w:val="00B67FE3"/>
    <w:rsid w:val="00B9388F"/>
    <w:rsid w:val="00BB607C"/>
    <w:rsid w:val="00BC47A5"/>
    <w:rsid w:val="00BD190C"/>
    <w:rsid w:val="00C160A9"/>
    <w:rsid w:val="00C33B61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7F6D"/>
    <w:rsid w:val="00CC2AF9"/>
    <w:rsid w:val="00CC6B94"/>
    <w:rsid w:val="00CF015C"/>
    <w:rsid w:val="00CF5531"/>
    <w:rsid w:val="00D100FF"/>
    <w:rsid w:val="00D230D1"/>
    <w:rsid w:val="00D270F6"/>
    <w:rsid w:val="00D350FB"/>
    <w:rsid w:val="00D36E74"/>
    <w:rsid w:val="00D462DD"/>
    <w:rsid w:val="00D51D19"/>
    <w:rsid w:val="00D570EA"/>
    <w:rsid w:val="00D85FF3"/>
    <w:rsid w:val="00DA0EE3"/>
    <w:rsid w:val="00DB06DE"/>
    <w:rsid w:val="00DC4DD5"/>
    <w:rsid w:val="00DC7C0A"/>
    <w:rsid w:val="00DE2415"/>
    <w:rsid w:val="00E316B6"/>
    <w:rsid w:val="00E37752"/>
    <w:rsid w:val="00E419C0"/>
    <w:rsid w:val="00E4272B"/>
    <w:rsid w:val="00E50FA6"/>
    <w:rsid w:val="00E544C5"/>
    <w:rsid w:val="00E54ABB"/>
    <w:rsid w:val="00EA1BC9"/>
    <w:rsid w:val="00EA7BAA"/>
    <w:rsid w:val="00EB4D92"/>
    <w:rsid w:val="00EF62E1"/>
    <w:rsid w:val="00F10FC2"/>
    <w:rsid w:val="00F11020"/>
    <w:rsid w:val="00F12434"/>
    <w:rsid w:val="00F214E0"/>
    <w:rsid w:val="00F411B4"/>
    <w:rsid w:val="00F433B7"/>
    <w:rsid w:val="00F6691E"/>
    <w:rsid w:val="00F722CC"/>
    <w:rsid w:val="00F81DBC"/>
    <w:rsid w:val="00F84824"/>
    <w:rsid w:val="00F97D4D"/>
    <w:rsid w:val="00FB5167"/>
    <w:rsid w:val="00FC66C5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2663EA-A8A3-468C-A419-EFAB7992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22A5F-6196-4679-A5EB-3E0FF1778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D5998-805E-4569-A63A-B6EAA590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9D0EF-6F32-4CA4-9F13-E2EBD69D6AA7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De Rudder, Carmen</cp:lastModifiedBy>
  <cp:revision>2</cp:revision>
  <cp:lastPrinted>2011-04-21T14:12:00Z</cp:lastPrinted>
  <dcterms:created xsi:type="dcterms:W3CDTF">2016-11-19T15:53:00Z</dcterms:created>
  <dcterms:modified xsi:type="dcterms:W3CDTF">2016-11-19T15:53:00Z</dcterms:modified>
</cp:coreProperties>
</file>