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203D4" w14:textId="77777777" w:rsidR="00522135" w:rsidRPr="00FB5373" w:rsidRDefault="003D186D">
      <w:pPr>
        <w:rPr>
          <w:rFonts w:asciiTheme="minorHAnsi" w:hAnsiTheme="minorHAnsi"/>
          <w:sz w:val="20"/>
          <w:szCs w:val="20"/>
        </w:rPr>
      </w:pPr>
      <w:bookmarkStart w:id="0" w:name="_GoBack"/>
      <w:bookmarkEnd w:id="0"/>
      <w:r w:rsidRPr="00FB5373">
        <w:rPr>
          <w:rFonts w:asciiTheme="minorHAnsi" w:hAnsiTheme="minorHAnsi" w:cstheme="minorHAnsi"/>
          <w:noProof/>
          <w:sz w:val="20"/>
          <w:szCs w:val="20"/>
        </w:rPr>
        <w:drawing>
          <wp:inline distT="0" distB="0" distL="0" distR="0" wp14:anchorId="496204B2" wp14:editId="496204B3">
            <wp:extent cx="3810000" cy="400050"/>
            <wp:effectExtent l="0" t="0" r="0" b="0"/>
            <wp:docPr id="1" name="Afbeelding 1" descr="d:\gebruikersgegevens\sacoolsada\Desktop\Documenten\Sjablonen\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gegevens\sacoolsada\Desktop\Documenten\Sjablonen\LogoHea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400050"/>
                    </a:xfrm>
                    <a:prstGeom prst="rect">
                      <a:avLst/>
                    </a:prstGeom>
                    <a:noFill/>
                    <a:ln>
                      <a:noFill/>
                    </a:ln>
                  </pic:spPr>
                </pic:pic>
              </a:graphicData>
            </a:graphic>
          </wp:inline>
        </w:drawing>
      </w:r>
    </w:p>
    <w:p w14:paraId="496203D5" w14:textId="77777777" w:rsidR="003D186D" w:rsidRPr="00FB5373" w:rsidRDefault="003D186D">
      <w:pPr>
        <w:rPr>
          <w:rFonts w:asciiTheme="minorHAnsi" w:hAnsiTheme="minorHAnsi"/>
          <w:sz w:val="20"/>
          <w:szCs w:val="20"/>
        </w:rPr>
      </w:pPr>
    </w:p>
    <w:p w14:paraId="496203D6" w14:textId="77777777" w:rsidR="003D186D" w:rsidRPr="00FB5373" w:rsidRDefault="003D186D">
      <w:pPr>
        <w:rPr>
          <w:rFonts w:asciiTheme="minorHAnsi" w:hAnsiTheme="minorHAnsi"/>
          <w:sz w:val="20"/>
          <w:szCs w:val="20"/>
        </w:rPr>
      </w:pPr>
    </w:p>
    <w:p w14:paraId="496203D7" w14:textId="77777777" w:rsidR="003D186D" w:rsidRPr="00FB5373" w:rsidRDefault="003D186D" w:rsidP="003D186D">
      <w:pPr>
        <w:rPr>
          <w:rFonts w:asciiTheme="minorHAnsi" w:hAnsiTheme="minorHAnsi" w:cstheme="minorHAnsi"/>
          <w:b/>
          <w:sz w:val="20"/>
          <w:szCs w:val="20"/>
          <w:lang w:val="de-DE"/>
        </w:rPr>
      </w:pPr>
      <w:r w:rsidRPr="00FB5373">
        <w:rPr>
          <w:rFonts w:asciiTheme="minorHAnsi" w:hAnsiTheme="minorHAnsi" w:cstheme="minorHAnsi"/>
          <w:b/>
          <w:sz w:val="20"/>
          <w:szCs w:val="20"/>
          <w:lang w:val="de-DE"/>
        </w:rPr>
        <w:t>Zorginspectie</w:t>
      </w:r>
    </w:p>
    <w:p w14:paraId="496203D8" w14:textId="77777777" w:rsidR="003D186D" w:rsidRPr="00FB5373" w:rsidRDefault="003D186D" w:rsidP="003D186D">
      <w:pPr>
        <w:rPr>
          <w:rFonts w:asciiTheme="minorHAnsi" w:hAnsiTheme="minorHAnsi" w:cstheme="minorHAnsi"/>
          <w:sz w:val="20"/>
          <w:szCs w:val="20"/>
          <w:lang w:val="de-DE"/>
        </w:rPr>
      </w:pPr>
      <w:r w:rsidRPr="00FB5373">
        <w:rPr>
          <w:rFonts w:asciiTheme="minorHAnsi" w:hAnsiTheme="minorHAnsi" w:cstheme="minorHAnsi"/>
          <w:sz w:val="20"/>
          <w:szCs w:val="20"/>
          <w:lang w:val="de-DE"/>
        </w:rPr>
        <w:t>Koning Albert II-laan 35 bus 31</w:t>
      </w:r>
    </w:p>
    <w:p w14:paraId="496203D9" w14:textId="77777777" w:rsidR="003D186D" w:rsidRPr="00FB5373" w:rsidRDefault="003D186D" w:rsidP="003D186D">
      <w:pPr>
        <w:tabs>
          <w:tab w:val="left" w:pos="6120"/>
        </w:tabs>
        <w:rPr>
          <w:rFonts w:asciiTheme="minorHAnsi" w:hAnsiTheme="minorHAnsi" w:cstheme="minorHAnsi"/>
          <w:sz w:val="20"/>
          <w:szCs w:val="20"/>
          <w:lang w:val="de-DE"/>
        </w:rPr>
      </w:pPr>
      <w:r w:rsidRPr="00FB5373">
        <w:rPr>
          <w:rFonts w:asciiTheme="minorHAnsi" w:hAnsiTheme="minorHAnsi" w:cstheme="minorHAnsi"/>
          <w:sz w:val="20"/>
          <w:szCs w:val="20"/>
          <w:lang w:val="de-DE"/>
        </w:rPr>
        <w:t>1030 BRUSSEL</w:t>
      </w:r>
      <w:r w:rsidRPr="00FB5373">
        <w:rPr>
          <w:rFonts w:asciiTheme="minorHAnsi" w:hAnsiTheme="minorHAnsi" w:cstheme="minorHAnsi"/>
          <w:sz w:val="20"/>
          <w:szCs w:val="20"/>
          <w:lang w:val="de-DE"/>
        </w:rPr>
        <w:tab/>
      </w:r>
    </w:p>
    <w:p w14:paraId="496203DA" w14:textId="77777777" w:rsidR="003D186D" w:rsidRPr="00FB5373" w:rsidRDefault="003D186D" w:rsidP="003D186D">
      <w:pPr>
        <w:rPr>
          <w:rFonts w:asciiTheme="minorHAnsi" w:hAnsiTheme="minorHAnsi" w:cstheme="minorHAnsi"/>
          <w:sz w:val="20"/>
          <w:szCs w:val="20"/>
          <w:lang w:val="de-DE"/>
        </w:rPr>
      </w:pPr>
      <w:r w:rsidRPr="00FB5373">
        <w:rPr>
          <w:rStyle w:val="vet"/>
          <w:rFonts w:asciiTheme="minorHAnsi" w:eastAsia="Times" w:hAnsiTheme="minorHAnsi" w:cstheme="minorHAnsi"/>
          <w:sz w:val="20"/>
          <w:lang w:val="de-DE"/>
        </w:rPr>
        <w:t>T</w:t>
      </w:r>
      <w:r w:rsidRPr="00FB5373">
        <w:rPr>
          <w:rFonts w:asciiTheme="minorHAnsi" w:hAnsiTheme="minorHAnsi" w:cstheme="minorHAnsi"/>
          <w:sz w:val="20"/>
          <w:szCs w:val="20"/>
          <w:lang w:val="de-DE"/>
        </w:rPr>
        <w:t xml:space="preserve"> 02 553 34 34</w:t>
      </w:r>
    </w:p>
    <w:p w14:paraId="496203DB" w14:textId="77777777" w:rsidR="003D186D" w:rsidRPr="00FB5373" w:rsidRDefault="003D186D" w:rsidP="003D186D">
      <w:pPr>
        <w:rPr>
          <w:rFonts w:asciiTheme="minorHAnsi" w:hAnsiTheme="minorHAnsi" w:cstheme="minorHAnsi"/>
          <w:sz w:val="20"/>
          <w:szCs w:val="20"/>
          <w:lang w:val="fr-BE"/>
        </w:rPr>
      </w:pPr>
      <w:r w:rsidRPr="00FB5373">
        <w:rPr>
          <w:rStyle w:val="vet"/>
          <w:rFonts w:asciiTheme="minorHAnsi" w:eastAsia="Times" w:hAnsiTheme="minorHAnsi" w:cstheme="minorHAnsi"/>
          <w:sz w:val="20"/>
          <w:lang w:val="fr-BE"/>
        </w:rPr>
        <w:t>F</w:t>
      </w:r>
      <w:r w:rsidRPr="00FB5373">
        <w:rPr>
          <w:rFonts w:asciiTheme="minorHAnsi" w:hAnsiTheme="minorHAnsi" w:cstheme="minorHAnsi"/>
          <w:sz w:val="20"/>
          <w:szCs w:val="20"/>
          <w:lang w:val="fr-BE"/>
        </w:rPr>
        <w:t xml:space="preserve"> 02 553 34 35</w:t>
      </w:r>
    </w:p>
    <w:p w14:paraId="496203DC" w14:textId="77777777" w:rsidR="003D186D" w:rsidRPr="00FB5373" w:rsidRDefault="003D186D" w:rsidP="003D186D">
      <w:pPr>
        <w:rPr>
          <w:rStyle w:val="vet"/>
          <w:rFonts w:asciiTheme="minorHAnsi" w:eastAsia="Times" w:hAnsiTheme="minorHAnsi" w:cstheme="minorHAnsi"/>
          <w:sz w:val="20"/>
          <w:lang w:val="fr-BE"/>
        </w:rPr>
      </w:pPr>
      <w:r w:rsidRPr="00FB5373">
        <w:rPr>
          <w:rStyle w:val="vet"/>
          <w:rFonts w:asciiTheme="minorHAnsi" w:eastAsia="Times" w:hAnsiTheme="minorHAnsi" w:cstheme="minorHAnsi"/>
          <w:sz w:val="20"/>
          <w:lang w:val="fr-BE"/>
        </w:rPr>
        <w:t>contact@zorginspectie.be</w:t>
      </w:r>
    </w:p>
    <w:p w14:paraId="496203DD" w14:textId="77777777" w:rsidR="003D186D" w:rsidRPr="00FB5373" w:rsidRDefault="003D186D">
      <w:pPr>
        <w:rPr>
          <w:rFonts w:asciiTheme="minorHAnsi" w:hAnsiTheme="minorHAnsi"/>
          <w:sz w:val="20"/>
          <w:szCs w:val="20"/>
          <w:lang w:val="fr-BE"/>
        </w:rPr>
      </w:pPr>
    </w:p>
    <w:p w14:paraId="496203DE" w14:textId="77777777" w:rsidR="003D186D" w:rsidRPr="00FB5373" w:rsidRDefault="003D186D">
      <w:pPr>
        <w:rPr>
          <w:rFonts w:asciiTheme="minorHAnsi" w:hAnsiTheme="minorHAnsi"/>
          <w:sz w:val="20"/>
          <w:szCs w:val="20"/>
          <w:lang w:val="fr-BE"/>
        </w:rPr>
      </w:pPr>
    </w:p>
    <w:p w14:paraId="496203DF" w14:textId="77777777" w:rsidR="003D186D" w:rsidRPr="00FB5373" w:rsidRDefault="003D186D" w:rsidP="003D186D">
      <w:pPr>
        <w:pStyle w:val="Kop1"/>
        <w:numPr>
          <w:ilvl w:val="0"/>
          <w:numId w:val="0"/>
        </w:numPr>
        <w:spacing w:after="0"/>
        <w:ind w:left="431" w:hanging="431"/>
        <w:rPr>
          <w:rFonts w:asciiTheme="minorHAnsi" w:hAnsiTheme="minorHAnsi" w:cstheme="minorHAnsi"/>
          <w:b w:val="0"/>
          <w:sz w:val="20"/>
          <w:szCs w:val="20"/>
        </w:rPr>
      </w:pPr>
      <w:r w:rsidRPr="00FB5373">
        <w:rPr>
          <w:rFonts w:asciiTheme="minorHAnsi" w:hAnsiTheme="minorHAnsi" w:cstheme="minorHAnsi"/>
          <w:b w:val="0"/>
          <w:sz w:val="20"/>
          <w:szCs w:val="20"/>
        </w:rPr>
        <w:t>////////////////////////////////////////////////////////////////////////////////////////////////</w:t>
      </w:r>
      <w:r w:rsidR="004A7598">
        <w:rPr>
          <w:rFonts w:asciiTheme="minorHAnsi" w:hAnsiTheme="minorHAnsi" w:cstheme="minorHAnsi"/>
          <w:b w:val="0"/>
          <w:sz w:val="20"/>
          <w:szCs w:val="20"/>
        </w:rPr>
        <w:t>/////////////////////</w:t>
      </w:r>
    </w:p>
    <w:p w14:paraId="496203E0" w14:textId="77777777" w:rsidR="003D186D" w:rsidRPr="004A7598" w:rsidRDefault="003D186D" w:rsidP="003D186D">
      <w:pPr>
        <w:spacing w:after="200"/>
        <w:rPr>
          <w:rFonts w:asciiTheme="minorHAnsi" w:eastAsiaTheme="majorEastAsia" w:hAnsiTheme="minorHAnsi" w:cstheme="minorHAnsi"/>
          <w:b/>
          <w:bCs/>
          <w:caps/>
          <w:color w:val="3C3D3C"/>
          <w:sz w:val="40"/>
          <w:szCs w:val="40"/>
        </w:rPr>
      </w:pPr>
      <w:r w:rsidRPr="004A7598">
        <w:rPr>
          <w:rFonts w:asciiTheme="minorHAnsi" w:eastAsiaTheme="majorEastAsia" w:hAnsiTheme="minorHAnsi" w:cstheme="minorHAnsi"/>
          <w:b/>
          <w:bCs/>
          <w:caps/>
          <w:color w:val="3C3D3C"/>
          <w:sz w:val="40"/>
          <w:szCs w:val="40"/>
        </w:rPr>
        <w:t>EXPERTISECENTRUM DEMENTIE</w:t>
      </w:r>
    </w:p>
    <w:p w14:paraId="496203E1" w14:textId="77777777" w:rsidR="003D186D" w:rsidRPr="00FB5373" w:rsidRDefault="003D186D" w:rsidP="003D186D">
      <w:pPr>
        <w:spacing w:after="200"/>
        <w:rPr>
          <w:rFonts w:asciiTheme="minorHAnsi" w:hAnsiTheme="minorHAnsi" w:cstheme="minorHAnsi"/>
          <w:sz w:val="20"/>
          <w:szCs w:val="20"/>
        </w:rPr>
      </w:pPr>
      <w:r w:rsidRPr="00FB5373">
        <w:rPr>
          <w:rFonts w:asciiTheme="minorHAnsi" w:hAnsiTheme="minorHAnsi" w:cstheme="minorHAnsi"/>
          <w:sz w:val="20"/>
          <w:szCs w:val="20"/>
        </w:rPr>
        <w:t>//////////////////////////////////////////////////////////////////////////////////////////////////////////////////</w:t>
      </w:r>
      <w:r w:rsidR="004A7598">
        <w:rPr>
          <w:rFonts w:asciiTheme="minorHAnsi" w:hAnsiTheme="minorHAnsi" w:cstheme="minorHAnsi"/>
          <w:sz w:val="20"/>
          <w:szCs w:val="20"/>
        </w:rPr>
        <w:t>///</w:t>
      </w:r>
    </w:p>
    <w:p w14:paraId="496203E3" w14:textId="77777777" w:rsidR="003D186D" w:rsidRPr="00FB5373" w:rsidRDefault="003D186D" w:rsidP="003D186D">
      <w:pPr>
        <w:rPr>
          <w:rFonts w:asciiTheme="minorHAnsi" w:hAnsiTheme="minorHAnsi" w:cstheme="minorHAnsi"/>
          <w:color w:val="000000"/>
          <w:sz w:val="20"/>
          <w:szCs w:val="20"/>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3D186D" w:rsidRPr="00FB5373" w14:paraId="496203EE" w14:textId="77777777" w:rsidTr="00C44851">
        <w:tc>
          <w:tcPr>
            <w:tcW w:w="2444" w:type="dxa"/>
          </w:tcPr>
          <w:p w14:paraId="496203E4" w14:textId="77777777" w:rsidR="003D186D" w:rsidRPr="00FB5373" w:rsidRDefault="003D186D" w:rsidP="00C44851">
            <w:pPr>
              <w:tabs>
                <w:tab w:val="left" w:pos="-720"/>
              </w:tabs>
              <w:suppressAutoHyphens/>
              <w:rPr>
                <w:rFonts w:asciiTheme="minorHAnsi" w:hAnsiTheme="minorHAnsi" w:cs="Calibri"/>
                <w:sz w:val="20"/>
                <w:szCs w:val="20"/>
              </w:rPr>
            </w:pPr>
            <w:r w:rsidRPr="00FB5373">
              <w:rPr>
                <w:rFonts w:asciiTheme="minorHAnsi" w:hAnsiTheme="minorHAnsi" w:cstheme="minorHAnsi"/>
                <w:color w:val="000000"/>
                <w:sz w:val="20"/>
                <w:szCs w:val="20"/>
              </w:rPr>
              <w:t>INSPECTIEPUNT</w:t>
            </w:r>
          </w:p>
          <w:p w14:paraId="496203E5" w14:textId="77777777" w:rsidR="003D186D" w:rsidRPr="00FB5373" w:rsidRDefault="003D186D" w:rsidP="00C44851">
            <w:pPr>
              <w:tabs>
                <w:tab w:val="left" w:pos="-720"/>
              </w:tabs>
              <w:suppressAutoHyphens/>
              <w:rPr>
                <w:rFonts w:asciiTheme="minorHAnsi" w:hAnsiTheme="minorHAnsi" w:cs="Calibri"/>
                <w:sz w:val="20"/>
                <w:szCs w:val="20"/>
              </w:rPr>
            </w:pPr>
            <w:r w:rsidRPr="00FB5373">
              <w:rPr>
                <w:rFonts w:asciiTheme="minorHAnsi" w:hAnsiTheme="minorHAnsi" w:cs="Calibri"/>
                <w:sz w:val="20"/>
                <w:szCs w:val="20"/>
              </w:rPr>
              <w:t>Naam</w:t>
            </w:r>
          </w:p>
          <w:p w14:paraId="496203E6" w14:textId="77777777" w:rsidR="003D186D" w:rsidRPr="00FB5373" w:rsidRDefault="003D186D" w:rsidP="00C44851">
            <w:pPr>
              <w:tabs>
                <w:tab w:val="left" w:pos="-720"/>
              </w:tabs>
              <w:suppressAutoHyphens/>
              <w:rPr>
                <w:rFonts w:asciiTheme="minorHAnsi" w:hAnsiTheme="minorHAnsi" w:cs="Calibri"/>
                <w:sz w:val="20"/>
                <w:szCs w:val="20"/>
              </w:rPr>
            </w:pPr>
            <w:r w:rsidRPr="00FB5373">
              <w:rPr>
                <w:rFonts w:asciiTheme="minorHAnsi" w:hAnsiTheme="minorHAnsi" w:cs="Calibri"/>
                <w:sz w:val="20"/>
                <w:szCs w:val="20"/>
              </w:rPr>
              <w:t>Adres</w:t>
            </w:r>
          </w:p>
          <w:p w14:paraId="496203E7" w14:textId="77777777" w:rsidR="003D186D" w:rsidRPr="00FB5373" w:rsidRDefault="003D186D" w:rsidP="00C44851">
            <w:pPr>
              <w:tabs>
                <w:tab w:val="left" w:pos="-720"/>
              </w:tabs>
              <w:suppressAutoHyphens/>
              <w:rPr>
                <w:rFonts w:asciiTheme="minorHAnsi" w:hAnsiTheme="minorHAnsi" w:cs="Calibri"/>
                <w:sz w:val="20"/>
                <w:szCs w:val="20"/>
              </w:rPr>
            </w:pPr>
            <w:r w:rsidRPr="00FB5373">
              <w:rPr>
                <w:rFonts w:asciiTheme="minorHAnsi" w:hAnsiTheme="minorHAnsi" w:cs="Calibri"/>
                <w:sz w:val="20"/>
                <w:szCs w:val="20"/>
              </w:rPr>
              <w:t>Telefoon</w:t>
            </w:r>
          </w:p>
          <w:p w14:paraId="496203E8" w14:textId="77777777" w:rsidR="003D186D" w:rsidRPr="00FB5373" w:rsidRDefault="003D186D" w:rsidP="00C44851">
            <w:pPr>
              <w:tabs>
                <w:tab w:val="left" w:pos="-720"/>
              </w:tabs>
              <w:suppressAutoHyphens/>
              <w:rPr>
                <w:rFonts w:asciiTheme="minorHAnsi" w:hAnsiTheme="minorHAnsi" w:cs="Calibri"/>
                <w:sz w:val="20"/>
                <w:szCs w:val="20"/>
              </w:rPr>
            </w:pPr>
            <w:r w:rsidRPr="00FB5373">
              <w:rPr>
                <w:rFonts w:asciiTheme="minorHAnsi" w:hAnsiTheme="minorHAnsi" w:cs="Calibri"/>
                <w:sz w:val="20"/>
                <w:szCs w:val="20"/>
              </w:rPr>
              <w:t>E-mail</w:t>
            </w:r>
          </w:p>
          <w:p w14:paraId="496203E9" w14:textId="77777777" w:rsidR="003D186D" w:rsidRPr="00FB5373" w:rsidRDefault="003D186D" w:rsidP="00C44851">
            <w:pPr>
              <w:tabs>
                <w:tab w:val="left" w:pos="-720"/>
              </w:tabs>
              <w:suppressAutoHyphens/>
              <w:rPr>
                <w:rFonts w:asciiTheme="minorHAnsi" w:hAnsiTheme="minorHAnsi" w:cs="Calibri"/>
                <w:sz w:val="20"/>
                <w:szCs w:val="20"/>
              </w:rPr>
            </w:pPr>
            <w:r w:rsidRPr="00FB5373">
              <w:rPr>
                <w:rFonts w:asciiTheme="minorHAnsi" w:hAnsiTheme="minorHAnsi" w:cs="Calibri"/>
                <w:sz w:val="20"/>
                <w:szCs w:val="20"/>
              </w:rPr>
              <w:t>Dossiernummer</w:t>
            </w:r>
          </w:p>
          <w:p w14:paraId="496203EA" w14:textId="77777777" w:rsidR="003D186D" w:rsidRPr="00FB5373" w:rsidRDefault="003D186D" w:rsidP="00C44851">
            <w:pPr>
              <w:tabs>
                <w:tab w:val="left" w:pos="-720"/>
              </w:tabs>
              <w:suppressAutoHyphens/>
              <w:rPr>
                <w:rFonts w:asciiTheme="minorHAnsi" w:hAnsiTheme="minorHAnsi" w:cs="Calibri"/>
                <w:sz w:val="20"/>
                <w:szCs w:val="20"/>
              </w:rPr>
            </w:pPr>
            <w:r w:rsidRPr="00FB5373">
              <w:rPr>
                <w:rFonts w:asciiTheme="minorHAnsi" w:hAnsiTheme="minorHAnsi" w:cs="Calibri"/>
                <w:sz w:val="20"/>
                <w:szCs w:val="20"/>
              </w:rPr>
              <w:t>Erkenningsgegevens</w:t>
            </w:r>
          </w:p>
        </w:tc>
        <w:tc>
          <w:tcPr>
            <w:tcW w:w="7337" w:type="dxa"/>
            <w:shd w:val="clear" w:color="auto" w:fill="auto"/>
          </w:tcPr>
          <w:p w14:paraId="496203EB" w14:textId="77777777" w:rsidR="003D186D" w:rsidRPr="00FB5373" w:rsidRDefault="003D186D" w:rsidP="00C44851">
            <w:pPr>
              <w:tabs>
                <w:tab w:val="left" w:pos="-720"/>
              </w:tabs>
              <w:suppressAutoHyphens/>
              <w:spacing w:line="260" w:lineRule="exact"/>
              <w:rPr>
                <w:rFonts w:asciiTheme="minorHAnsi" w:hAnsiTheme="minorHAnsi" w:cs="Calibri"/>
                <w:sz w:val="20"/>
                <w:szCs w:val="20"/>
                <w:lang w:val="en-US"/>
              </w:rPr>
            </w:pPr>
          </w:p>
          <w:p w14:paraId="496203EC" w14:textId="77777777" w:rsidR="003D186D" w:rsidRPr="00FB5373" w:rsidRDefault="003D186D" w:rsidP="003D186D">
            <w:pPr>
              <w:tabs>
                <w:tab w:val="left" w:pos="-720"/>
              </w:tabs>
              <w:suppressAutoHyphens/>
              <w:spacing w:line="260" w:lineRule="exact"/>
              <w:rPr>
                <w:rFonts w:asciiTheme="minorHAnsi" w:hAnsiTheme="minorHAnsi" w:cs="Calibri"/>
                <w:sz w:val="20"/>
                <w:szCs w:val="20"/>
              </w:rPr>
            </w:pPr>
          </w:p>
          <w:p w14:paraId="496203ED" w14:textId="77777777" w:rsidR="003D186D" w:rsidRPr="00FB5373" w:rsidRDefault="003D186D" w:rsidP="00C44851">
            <w:pPr>
              <w:tabs>
                <w:tab w:val="left" w:pos="-720"/>
              </w:tabs>
              <w:suppressAutoHyphens/>
              <w:spacing w:line="260" w:lineRule="exact"/>
              <w:rPr>
                <w:rFonts w:asciiTheme="minorHAnsi" w:hAnsiTheme="minorHAnsi" w:cs="Calibri"/>
                <w:sz w:val="20"/>
                <w:szCs w:val="20"/>
              </w:rPr>
            </w:pPr>
          </w:p>
        </w:tc>
      </w:tr>
    </w:tbl>
    <w:p w14:paraId="496203EF" w14:textId="77777777" w:rsidR="003D186D" w:rsidRPr="00FB5373" w:rsidRDefault="003D186D" w:rsidP="003D186D">
      <w:pPr>
        <w:rPr>
          <w:rFonts w:asciiTheme="minorHAnsi" w:hAnsiTheme="minorHAnsi" w:cstheme="minorHAnsi"/>
          <w:color w:val="000000"/>
          <w:sz w:val="20"/>
          <w:szCs w:val="20"/>
        </w:rPr>
      </w:pPr>
    </w:p>
    <w:p w14:paraId="496203F0" w14:textId="77777777" w:rsidR="003D186D" w:rsidRPr="00FB5373" w:rsidRDefault="003D186D" w:rsidP="003D186D">
      <w:pPr>
        <w:rPr>
          <w:rFonts w:asciiTheme="minorHAnsi" w:hAnsiTheme="minorHAnsi" w:cstheme="minorHAnsi"/>
          <w:color w:val="000000"/>
          <w:sz w:val="20"/>
          <w:szCs w:val="20"/>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3D186D" w:rsidRPr="00FB5373" w14:paraId="496203F6" w14:textId="77777777" w:rsidTr="00C44851">
        <w:tc>
          <w:tcPr>
            <w:tcW w:w="2444" w:type="dxa"/>
          </w:tcPr>
          <w:p w14:paraId="496203F1" w14:textId="77777777" w:rsidR="003D186D" w:rsidRPr="00FB5373" w:rsidRDefault="003D186D" w:rsidP="00C44851">
            <w:pPr>
              <w:tabs>
                <w:tab w:val="left" w:pos="-720"/>
              </w:tabs>
              <w:suppressAutoHyphens/>
              <w:rPr>
                <w:rFonts w:asciiTheme="minorHAnsi" w:hAnsiTheme="minorHAnsi" w:cs="Calibri"/>
                <w:sz w:val="20"/>
                <w:szCs w:val="20"/>
              </w:rPr>
            </w:pPr>
            <w:r w:rsidRPr="00FB5373">
              <w:rPr>
                <w:rFonts w:asciiTheme="minorHAnsi" w:hAnsiTheme="minorHAnsi" w:cstheme="minorHAnsi"/>
                <w:color w:val="000000"/>
                <w:sz w:val="20"/>
                <w:szCs w:val="20"/>
              </w:rPr>
              <w:t>OPDRACHT</w:t>
            </w:r>
          </w:p>
          <w:p w14:paraId="496203F2" w14:textId="77777777" w:rsidR="003D186D" w:rsidRPr="00FB5373" w:rsidRDefault="003D186D" w:rsidP="00C44851">
            <w:pPr>
              <w:tabs>
                <w:tab w:val="left" w:pos="-720"/>
              </w:tabs>
              <w:suppressAutoHyphens/>
              <w:rPr>
                <w:rFonts w:asciiTheme="minorHAnsi" w:hAnsiTheme="minorHAnsi" w:cs="Calibri"/>
                <w:sz w:val="20"/>
                <w:szCs w:val="20"/>
              </w:rPr>
            </w:pPr>
            <w:r w:rsidRPr="00FB5373">
              <w:rPr>
                <w:rFonts w:asciiTheme="minorHAnsi" w:hAnsiTheme="minorHAnsi" w:cs="Calibri"/>
                <w:sz w:val="20"/>
                <w:szCs w:val="20"/>
              </w:rPr>
              <w:t>Nummer</w:t>
            </w:r>
          </w:p>
          <w:p w14:paraId="496203F3" w14:textId="77777777" w:rsidR="003D186D" w:rsidRPr="00FB5373" w:rsidRDefault="003D186D" w:rsidP="00C44851">
            <w:pPr>
              <w:tabs>
                <w:tab w:val="left" w:pos="-720"/>
              </w:tabs>
              <w:suppressAutoHyphens/>
              <w:rPr>
                <w:rFonts w:asciiTheme="minorHAnsi" w:hAnsiTheme="minorHAnsi" w:cs="Calibri"/>
                <w:sz w:val="20"/>
                <w:szCs w:val="20"/>
              </w:rPr>
            </w:pPr>
            <w:r w:rsidRPr="00FB5373">
              <w:rPr>
                <w:rFonts w:asciiTheme="minorHAnsi" w:hAnsiTheme="minorHAnsi" w:cs="Calibri"/>
                <w:sz w:val="20"/>
                <w:szCs w:val="20"/>
              </w:rPr>
              <w:t>Datum</w:t>
            </w:r>
          </w:p>
        </w:tc>
        <w:tc>
          <w:tcPr>
            <w:tcW w:w="7337" w:type="dxa"/>
            <w:shd w:val="clear" w:color="auto" w:fill="auto"/>
          </w:tcPr>
          <w:p w14:paraId="496203F4" w14:textId="77777777" w:rsidR="003D186D" w:rsidRPr="00FB5373" w:rsidRDefault="003D186D" w:rsidP="00C44851">
            <w:pPr>
              <w:tabs>
                <w:tab w:val="left" w:pos="-720"/>
              </w:tabs>
              <w:suppressAutoHyphens/>
              <w:spacing w:line="260" w:lineRule="exact"/>
              <w:rPr>
                <w:rFonts w:asciiTheme="minorHAnsi" w:hAnsiTheme="minorHAnsi" w:cs="Calibri"/>
                <w:sz w:val="20"/>
                <w:szCs w:val="20"/>
              </w:rPr>
            </w:pPr>
          </w:p>
          <w:p w14:paraId="496203F5" w14:textId="77777777" w:rsidR="003D186D" w:rsidRPr="00FB5373" w:rsidRDefault="003D186D" w:rsidP="00C44851">
            <w:pPr>
              <w:tabs>
                <w:tab w:val="left" w:pos="-720"/>
              </w:tabs>
              <w:suppressAutoHyphens/>
              <w:spacing w:line="260" w:lineRule="exact"/>
              <w:rPr>
                <w:rFonts w:asciiTheme="minorHAnsi" w:hAnsiTheme="minorHAnsi" w:cs="Calibri"/>
                <w:sz w:val="20"/>
                <w:szCs w:val="20"/>
              </w:rPr>
            </w:pPr>
          </w:p>
        </w:tc>
      </w:tr>
    </w:tbl>
    <w:p w14:paraId="496203F7" w14:textId="77777777" w:rsidR="003D186D" w:rsidRPr="00FB5373" w:rsidRDefault="003D186D" w:rsidP="003D186D">
      <w:pPr>
        <w:rPr>
          <w:rFonts w:asciiTheme="minorHAnsi" w:hAnsiTheme="minorHAnsi" w:cstheme="minorHAnsi"/>
          <w:sz w:val="20"/>
          <w:szCs w:val="20"/>
          <w:lang w:eastAsia="en-US"/>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3D186D" w:rsidRPr="00FB5373" w14:paraId="496203FD" w14:textId="77777777" w:rsidTr="00C44851">
        <w:tc>
          <w:tcPr>
            <w:tcW w:w="2444" w:type="dxa"/>
          </w:tcPr>
          <w:p w14:paraId="496203F8" w14:textId="77777777" w:rsidR="003D186D" w:rsidRPr="00FB5373" w:rsidRDefault="003D186D" w:rsidP="00C44851">
            <w:pPr>
              <w:tabs>
                <w:tab w:val="left" w:pos="-720"/>
              </w:tabs>
              <w:suppressAutoHyphens/>
              <w:rPr>
                <w:rFonts w:asciiTheme="minorHAnsi" w:hAnsiTheme="minorHAnsi" w:cs="Calibri"/>
                <w:sz w:val="20"/>
                <w:szCs w:val="20"/>
              </w:rPr>
            </w:pPr>
            <w:r w:rsidRPr="00FB5373">
              <w:rPr>
                <w:rFonts w:asciiTheme="minorHAnsi" w:hAnsiTheme="minorHAnsi" w:cstheme="minorHAnsi"/>
                <w:color w:val="000000"/>
                <w:sz w:val="20"/>
                <w:szCs w:val="20"/>
              </w:rPr>
              <w:t>VERSLAG</w:t>
            </w:r>
          </w:p>
          <w:p w14:paraId="496203F9" w14:textId="77777777" w:rsidR="003D186D" w:rsidRPr="00FB5373" w:rsidRDefault="003D186D" w:rsidP="00C44851">
            <w:pPr>
              <w:tabs>
                <w:tab w:val="left" w:pos="-720"/>
              </w:tabs>
              <w:suppressAutoHyphens/>
              <w:rPr>
                <w:rFonts w:asciiTheme="minorHAnsi" w:hAnsiTheme="minorHAnsi" w:cs="Calibri"/>
                <w:sz w:val="20"/>
                <w:szCs w:val="20"/>
              </w:rPr>
            </w:pPr>
            <w:r w:rsidRPr="00FB5373">
              <w:rPr>
                <w:rFonts w:asciiTheme="minorHAnsi" w:hAnsiTheme="minorHAnsi" w:cs="Calibri"/>
                <w:sz w:val="20"/>
                <w:szCs w:val="20"/>
              </w:rPr>
              <w:t>Nummer</w:t>
            </w:r>
          </w:p>
          <w:p w14:paraId="496203FA" w14:textId="77777777" w:rsidR="003D186D" w:rsidRPr="00FB5373" w:rsidRDefault="003D186D" w:rsidP="00C44851">
            <w:pPr>
              <w:tabs>
                <w:tab w:val="left" w:pos="-720"/>
              </w:tabs>
              <w:suppressAutoHyphens/>
              <w:rPr>
                <w:rFonts w:asciiTheme="minorHAnsi" w:hAnsiTheme="minorHAnsi" w:cs="Calibri"/>
                <w:sz w:val="20"/>
                <w:szCs w:val="20"/>
              </w:rPr>
            </w:pPr>
            <w:r w:rsidRPr="00FB5373">
              <w:rPr>
                <w:rFonts w:asciiTheme="minorHAnsi" w:hAnsiTheme="minorHAnsi" w:cs="Calibri"/>
                <w:sz w:val="20"/>
                <w:szCs w:val="20"/>
              </w:rPr>
              <w:t>Datum</w:t>
            </w:r>
          </w:p>
        </w:tc>
        <w:tc>
          <w:tcPr>
            <w:tcW w:w="7337" w:type="dxa"/>
            <w:shd w:val="clear" w:color="auto" w:fill="auto"/>
          </w:tcPr>
          <w:p w14:paraId="496203FB" w14:textId="77777777" w:rsidR="003D186D" w:rsidRPr="00FB5373" w:rsidRDefault="003D186D" w:rsidP="00C44851">
            <w:pPr>
              <w:tabs>
                <w:tab w:val="left" w:pos="-720"/>
              </w:tabs>
              <w:suppressAutoHyphens/>
              <w:spacing w:line="260" w:lineRule="exact"/>
              <w:rPr>
                <w:rFonts w:asciiTheme="minorHAnsi" w:hAnsiTheme="minorHAnsi" w:cs="Calibri"/>
                <w:sz w:val="20"/>
                <w:szCs w:val="20"/>
              </w:rPr>
            </w:pPr>
          </w:p>
          <w:p w14:paraId="496203FC" w14:textId="77777777" w:rsidR="003D186D" w:rsidRPr="00FB5373" w:rsidRDefault="003D186D" w:rsidP="00C44851">
            <w:pPr>
              <w:tabs>
                <w:tab w:val="left" w:pos="-720"/>
              </w:tabs>
              <w:suppressAutoHyphens/>
              <w:spacing w:line="260" w:lineRule="exact"/>
              <w:rPr>
                <w:rFonts w:asciiTheme="minorHAnsi" w:hAnsiTheme="minorHAnsi" w:cs="Calibri"/>
                <w:sz w:val="20"/>
                <w:szCs w:val="20"/>
              </w:rPr>
            </w:pPr>
          </w:p>
        </w:tc>
      </w:tr>
    </w:tbl>
    <w:p w14:paraId="496203FE" w14:textId="77777777" w:rsidR="003D186D" w:rsidRPr="00FB5373" w:rsidRDefault="003D186D" w:rsidP="003D186D">
      <w:pPr>
        <w:rPr>
          <w:rFonts w:asciiTheme="minorHAnsi" w:hAnsiTheme="minorHAnsi" w:cstheme="minorHAnsi"/>
          <w:color w:val="000000"/>
          <w:sz w:val="20"/>
          <w:szCs w:val="20"/>
        </w:rPr>
      </w:pPr>
    </w:p>
    <w:tbl>
      <w:tblPr>
        <w:tblW w:w="16010"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8673"/>
        <w:gridCol w:w="7337"/>
      </w:tblGrid>
      <w:tr w:rsidR="003D186D" w:rsidRPr="00FB5373" w14:paraId="49620400" w14:textId="77777777" w:rsidTr="0006359C">
        <w:tc>
          <w:tcPr>
            <w:tcW w:w="16010" w:type="dxa"/>
            <w:gridSpan w:val="2"/>
          </w:tcPr>
          <w:p w14:paraId="496203FF" w14:textId="77777777" w:rsidR="003D186D" w:rsidRPr="00FB5373" w:rsidRDefault="003D186D" w:rsidP="00C44851">
            <w:pPr>
              <w:tabs>
                <w:tab w:val="left" w:pos="-720"/>
              </w:tabs>
              <w:suppressAutoHyphens/>
              <w:spacing w:line="260" w:lineRule="exact"/>
              <w:rPr>
                <w:rFonts w:asciiTheme="minorHAnsi" w:hAnsiTheme="minorHAnsi" w:cs="Calibri"/>
                <w:sz w:val="20"/>
                <w:szCs w:val="20"/>
              </w:rPr>
            </w:pPr>
            <w:r w:rsidRPr="00FB5373">
              <w:rPr>
                <w:rFonts w:asciiTheme="minorHAnsi" w:hAnsiTheme="minorHAnsi" w:cstheme="minorHAnsi"/>
                <w:color w:val="000000"/>
                <w:sz w:val="20"/>
                <w:szCs w:val="20"/>
              </w:rPr>
              <w:t>KORTE SITUERING INSPECTIEBEZOEK</w:t>
            </w:r>
          </w:p>
        </w:tc>
      </w:tr>
      <w:tr w:rsidR="003D186D" w:rsidRPr="00FB5373" w14:paraId="49620403" w14:textId="77777777" w:rsidTr="0006359C">
        <w:tc>
          <w:tcPr>
            <w:tcW w:w="8673" w:type="dxa"/>
          </w:tcPr>
          <w:p w14:paraId="49620401" w14:textId="77777777" w:rsidR="003D186D" w:rsidRPr="00FB5373" w:rsidRDefault="003D186D" w:rsidP="00C44851">
            <w:pPr>
              <w:tabs>
                <w:tab w:val="left" w:pos="-720"/>
              </w:tabs>
              <w:suppressAutoHyphens/>
              <w:rPr>
                <w:rFonts w:asciiTheme="minorHAnsi" w:hAnsiTheme="minorHAnsi" w:cs="Calibri"/>
                <w:sz w:val="20"/>
                <w:szCs w:val="20"/>
              </w:rPr>
            </w:pPr>
            <w:r w:rsidRPr="00FB5373">
              <w:rPr>
                <w:rFonts w:asciiTheme="minorHAnsi" w:hAnsiTheme="minorHAnsi" w:cs="Calibri"/>
                <w:sz w:val="20"/>
                <w:szCs w:val="20"/>
              </w:rPr>
              <w:t>Reden</w:t>
            </w:r>
            <w:r w:rsidR="0006359C">
              <w:rPr>
                <w:rFonts w:asciiTheme="minorHAnsi" w:hAnsiTheme="minorHAnsi" w:cs="Calibri"/>
                <w:sz w:val="20"/>
                <w:szCs w:val="20"/>
              </w:rPr>
              <w:t>: opvolgingsinspectie</w:t>
            </w:r>
          </w:p>
        </w:tc>
        <w:tc>
          <w:tcPr>
            <w:tcW w:w="7337" w:type="dxa"/>
            <w:shd w:val="clear" w:color="auto" w:fill="auto"/>
          </w:tcPr>
          <w:p w14:paraId="49620402" w14:textId="77777777" w:rsidR="003D186D" w:rsidRPr="00FB5373" w:rsidRDefault="003D186D" w:rsidP="00C44851">
            <w:pPr>
              <w:tabs>
                <w:tab w:val="left" w:pos="-720"/>
              </w:tabs>
              <w:suppressAutoHyphens/>
              <w:spacing w:line="260" w:lineRule="exact"/>
              <w:rPr>
                <w:rFonts w:asciiTheme="minorHAnsi" w:hAnsiTheme="minorHAnsi" w:cs="Calibri"/>
                <w:sz w:val="20"/>
                <w:szCs w:val="20"/>
              </w:rPr>
            </w:pPr>
          </w:p>
        </w:tc>
      </w:tr>
      <w:tr w:rsidR="003D186D" w:rsidRPr="00FB5373" w14:paraId="49620406" w14:textId="77777777" w:rsidTr="0006359C">
        <w:trPr>
          <w:trHeight w:val="266"/>
        </w:trPr>
        <w:tc>
          <w:tcPr>
            <w:tcW w:w="8673" w:type="dxa"/>
          </w:tcPr>
          <w:p w14:paraId="49620404" w14:textId="3470567D" w:rsidR="003D186D" w:rsidRPr="00FB5373" w:rsidRDefault="003D186D" w:rsidP="006A5AF5">
            <w:pPr>
              <w:tabs>
                <w:tab w:val="left" w:pos="-720"/>
              </w:tabs>
              <w:suppressAutoHyphens/>
              <w:ind w:right="-2368"/>
              <w:rPr>
                <w:rFonts w:asciiTheme="minorHAnsi" w:hAnsiTheme="minorHAnsi" w:cs="Calibri"/>
                <w:color w:val="FF0000"/>
                <w:sz w:val="20"/>
                <w:szCs w:val="20"/>
              </w:rPr>
            </w:pPr>
            <w:r w:rsidRPr="00FB5373">
              <w:rPr>
                <w:rFonts w:asciiTheme="minorHAnsi" w:hAnsiTheme="minorHAnsi" w:cs="Calibri"/>
                <w:sz w:val="20"/>
                <w:szCs w:val="20"/>
              </w:rPr>
              <w:t>Inspecteur</w:t>
            </w:r>
            <w:r w:rsidR="0015715A">
              <w:rPr>
                <w:rFonts w:asciiTheme="minorHAnsi" w:hAnsiTheme="minorHAnsi" w:cs="Calibri"/>
                <w:sz w:val="20"/>
                <w:szCs w:val="20"/>
              </w:rPr>
              <w:t>s</w:t>
            </w:r>
            <w:r w:rsidR="0006359C">
              <w:rPr>
                <w:rFonts w:asciiTheme="minorHAnsi" w:hAnsiTheme="minorHAnsi" w:cs="Calibri"/>
                <w:sz w:val="20"/>
                <w:szCs w:val="20"/>
              </w:rPr>
              <w:t xml:space="preserve">: </w:t>
            </w:r>
          </w:p>
        </w:tc>
        <w:tc>
          <w:tcPr>
            <w:tcW w:w="7337" w:type="dxa"/>
            <w:shd w:val="clear" w:color="auto" w:fill="auto"/>
          </w:tcPr>
          <w:p w14:paraId="49620405" w14:textId="77777777" w:rsidR="003D186D" w:rsidRPr="00FB5373" w:rsidRDefault="003D186D" w:rsidP="00C44851">
            <w:pPr>
              <w:tabs>
                <w:tab w:val="left" w:pos="-720"/>
              </w:tabs>
              <w:suppressAutoHyphens/>
              <w:spacing w:line="260" w:lineRule="exact"/>
              <w:rPr>
                <w:rFonts w:asciiTheme="minorHAnsi" w:hAnsiTheme="minorHAnsi" w:cs="Calibri"/>
                <w:sz w:val="20"/>
                <w:szCs w:val="20"/>
              </w:rPr>
            </w:pPr>
          </w:p>
        </w:tc>
      </w:tr>
    </w:tbl>
    <w:p w14:paraId="49620407" w14:textId="77777777" w:rsidR="003D186D" w:rsidRPr="00FB5373" w:rsidRDefault="003D186D" w:rsidP="003D186D">
      <w:pPr>
        <w:rPr>
          <w:rFonts w:asciiTheme="minorHAnsi" w:hAnsiTheme="minorHAnsi"/>
          <w:b/>
          <w:sz w:val="20"/>
          <w:szCs w:val="20"/>
        </w:rPr>
      </w:pPr>
    </w:p>
    <w:p w14:paraId="49620408" w14:textId="77777777" w:rsidR="003D186D" w:rsidRPr="00FB5373" w:rsidRDefault="003D186D" w:rsidP="003D186D">
      <w:pPr>
        <w:spacing w:after="200" w:line="276" w:lineRule="auto"/>
        <w:rPr>
          <w:rFonts w:asciiTheme="minorHAnsi" w:hAnsiTheme="minorHAnsi" w:cstheme="minorHAnsi"/>
          <w:sz w:val="20"/>
          <w:szCs w:val="20"/>
        </w:rPr>
      </w:pPr>
      <w:r w:rsidRPr="00FB5373">
        <w:rPr>
          <w:rFonts w:asciiTheme="minorHAnsi" w:hAnsiTheme="minorHAnsi" w:cstheme="minorHAnsi"/>
          <w:sz w:val="20"/>
          <w:szCs w:val="20"/>
        </w:rPr>
        <w:br w:type="page"/>
      </w:r>
    </w:p>
    <w:p w14:paraId="49620409" w14:textId="77777777" w:rsidR="003D186D" w:rsidRPr="006A5AF5" w:rsidRDefault="003D186D">
      <w:pPr>
        <w:rPr>
          <w:rFonts w:asciiTheme="minorHAnsi" w:hAnsiTheme="minorHAnsi"/>
          <w:b/>
          <w:sz w:val="28"/>
          <w:szCs w:val="28"/>
        </w:rPr>
      </w:pPr>
      <w:r w:rsidRPr="006A5AF5">
        <w:rPr>
          <w:rFonts w:asciiTheme="minorHAnsi" w:hAnsiTheme="minorHAnsi"/>
          <w:b/>
          <w:sz w:val="28"/>
          <w:szCs w:val="28"/>
        </w:rPr>
        <w:lastRenderedPageBreak/>
        <w:t>Situering inspectie</w:t>
      </w:r>
    </w:p>
    <w:p w14:paraId="4962040A" w14:textId="77777777" w:rsidR="003D186D" w:rsidRPr="00FB5373" w:rsidRDefault="003D186D">
      <w:pPr>
        <w:rPr>
          <w:rFonts w:asciiTheme="minorHAnsi" w:hAnsiTheme="minorHAnsi"/>
          <w:sz w:val="20"/>
          <w:szCs w:val="20"/>
        </w:rPr>
      </w:pPr>
    </w:p>
    <w:p w14:paraId="4962040B" w14:textId="77777777" w:rsidR="003D186D" w:rsidRPr="00FB5373" w:rsidRDefault="003D186D">
      <w:pPr>
        <w:rPr>
          <w:rFonts w:asciiTheme="minorHAnsi" w:hAnsiTheme="minorHAnsi"/>
          <w:sz w:val="20"/>
          <w:szCs w:val="20"/>
        </w:rPr>
      </w:pPr>
      <w:r w:rsidRPr="00FB5373">
        <w:rPr>
          <w:rFonts w:asciiTheme="minorHAnsi" w:hAnsiTheme="minorHAnsi"/>
          <w:sz w:val="20"/>
          <w:szCs w:val="20"/>
        </w:rPr>
        <w:t>Deze inspectie heeft als doel de werking van het expertisecentrum dementie over de kalenderjaren 2016 en 2017 te evalueren op basis van welbepaalde erkenningsvoorwaarden uit de bijlagen I en II van het BVR van 9 mei 2014.</w:t>
      </w:r>
    </w:p>
    <w:p w14:paraId="4962040C" w14:textId="77777777" w:rsidR="001E7131" w:rsidRDefault="001E7131">
      <w:pPr>
        <w:rPr>
          <w:rFonts w:asciiTheme="minorHAnsi" w:hAnsiTheme="minorHAnsi"/>
          <w:sz w:val="20"/>
          <w:szCs w:val="20"/>
        </w:rPr>
      </w:pPr>
      <w:r w:rsidRPr="00FB5373">
        <w:rPr>
          <w:rFonts w:asciiTheme="minorHAnsi" w:hAnsiTheme="minorHAnsi"/>
          <w:sz w:val="20"/>
          <w:szCs w:val="20"/>
        </w:rPr>
        <w:t>De inspectie werd uitgevoerd in</w:t>
      </w:r>
      <w:r w:rsidR="00BF4B92">
        <w:rPr>
          <w:rFonts w:asciiTheme="minorHAnsi" w:hAnsiTheme="minorHAnsi"/>
          <w:sz w:val="20"/>
          <w:szCs w:val="20"/>
        </w:rPr>
        <w:t xml:space="preserve"> </w:t>
      </w:r>
      <w:r w:rsidRPr="00FB5373">
        <w:rPr>
          <w:rFonts w:asciiTheme="minorHAnsi" w:hAnsiTheme="minorHAnsi"/>
          <w:sz w:val="20"/>
          <w:szCs w:val="20"/>
        </w:rPr>
        <w:t>de zetel van het expertisecentrum en de vaststellingen in het verslag zijn gebaseerd op de volgende informatiebronnen:</w:t>
      </w:r>
    </w:p>
    <w:p w14:paraId="4962040D" w14:textId="77777777" w:rsidR="003238C7" w:rsidRPr="00FB5373" w:rsidRDefault="003238C7">
      <w:pPr>
        <w:rPr>
          <w:rFonts w:asciiTheme="minorHAnsi" w:hAnsiTheme="minorHAnsi"/>
          <w:sz w:val="20"/>
          <w:szCs w:val="20"/>
        </w:rPr>
      </w:pPr>
    </w:p>
    <w:p w14:paraId="4962040E" w14:textId="77777777" w:rsidR="001E7131" w:rsidRPr="00FB5373" w:rsidRDefault="001E7131">
      <w:pPr>
        <w:rPr>
          <w:rFonts w:asciiTheme="minorHAnsi" w:hAnsiTheme="minorHAnsi"/>
          <w:sz w:val="20"/>
          <w:szCs w:val="20"/>
        </w:rPr>
      </w:pPr>
      <w:r w:rsidRPr="00FB5373">
        <w:rPr>
          <w:rFonts w:asciiTheme="minorHAnsi" w:hAnsiTheme="minorHAnsi"/>
          <w:sz w:val="20"/>
          <w:szCs w:val="20"/>
        </w:rPr>
        <w:t>-jaarverslag 2016 van het Vlaams expertisecentrum dementie en de regionale expertisecentra dementie</w:t>
      </w:r>
    </w:p>
    <w:p w14:paraId="4962040F" w14:textId="77777777" w:rsidR="001E7131" w:rsidRPr="00FB5373" w:rsidRDefault="001E7131">
      <w:pPr>
        <w:rPr>
          <w:rFonts w:asciiTheme="minorHAnsi" w:hAnsiTheme="minorHAnsi"/>
          <w:sz w:val="20"/>
          <w:szCs w:val="20"/>
        </w:rPr>
      </w:pPr>
      <w:r w:rsidRPr="00FB5373">
        <w:rPr>
          <w:rFonts w:asciiTheme="minorHAnsi" w:hAnsiTheme="minorHAnsi"/>
          <w:sz w:val="20"/>
          <w:szCs w:val="20"/>
        </w:rPr>
        <w:t>-de website www. dementie.be</w:t>
      </w:r>
    </w:p>
    <w:p w14:paraId="49620410" w14:textId="77777777" w:rsidR="001E7131" w:rsidRPr="00FB5373" w:rsidRDefault="001E7131">
      <w:pPr>
        <w:rPr>
          <w:rFonts w:asciiTheme="minorHAnsi" w:hAnsiTheme="minorHAnsi"/>
          <w:sz w:val="20"/>
          <w:szCs w:val="20"/>
        </w:rPr>
      </w:pPr>
      <w:r w:rsidRPr="00FB5373">
        <w:rPr>
          <w:rFonts w:asciiTheme="minorHAnsi" w:hAnsiTheme="minorHAnsi"/>
          <w:sz w:val="20"/>
          <w:szCs w:val="20"/>
        </w:rPr>
        <w:t>-de actieplannen v</w:t>
      </w:r>
      <w:r w:rsidR="003238C7">
        <w:rPr>
          <w:rFonts w:asciiTheme="minorHAnsi" w:hAnsiTheme="minorHAnsi"/>
          <w:sz w:val="20"/>
          <w:szCs w:val="20"/>
        </w:rPr>
        <w:t>an het expertisecentrum voor de werkj</w:t>
      </w:r>
      <w:r w:rsidRPr="00FB5373">
        <w:rPr>
          <w:rFonts w:asciiTheme="minorHAnsi" w:hAnsiTheme="minorHAnsi"/>
          <w:sz w:val="20"/>
          <w:szCs w:val="20"/>
        </w:rPr>
        <w:t>ar</w:t>
      </w:r>
      <w:r w:rsidR="003238C7">
        <w:rPr>
          <w:rFonts w:asciiTheme="minorHAnsi" w:hAnsiTheme="minorHAnsi"/>
          <w:sz w:val="20"/>
          <w:szCs w:val="20"/>
        </w:rPr>
        <w:t>en</w:t>
      </w:r>
      <w:r w:rsidRPr="00FB5373">
        <w:rPr>
          <w:rFonts w:asciiTheme="minorHAnsi" w:hAnsiTheme="minorHAnsi"/>
          <w:sz w:val="20"/>
          <w:szCs w:val="20"/>
        </w:rPr>
        <w:t xml:space="preserve"> 2016/2017</w:t>
      </w:r>
      <w:r w:rsidR="00BF4B92">
        <w:rPr>
          <w:rFonts w:asciiTheme="minorHAnsi" w:hAnsiTheme="minorHAnsi"/>
          <w:sz w:val="20"/>
          <w:szCs w:val="20"/>
        </w:rPr>
        <w:t>/2018</w:t>
      </w:r>
    </w:p>
    <w:p w14:paraId="49620411" w14:textId="77777777" w:rsidR="001E7131" w:rsidRPr="00FB5373" w:rsidRDefault="001E7131">
      <w:pPr>
        <w:rPr>
          <w:rFonts w:asciiTheme="minorHAnsi" w:hAnsiTheme="minorHAnsi"/>
          <w:sz w:val="20"/>
          <w:szCs w:val="20"/>
        </w:rPr>
      </w:pPr>
      <w:r w:rsidRPr="00FB5373">
        <w:rPr>
          <w:rFonts w:asciiTheme="minorHAnsi" w:hAnsiTheme="minorHAnsi"/>
          <w:sz w:val="20"/>
          <w:szCs w:val="20"/>
        </w:rPr>
        <w:t>-documenten en bewijsvoering ter plaatse voorgelegd</w:t>
      </w:r>
    </w:p>
    <w:p w14:paraId="49620412" w14:textId="77777777" w:rsidR="001E7131" w:rsidRDefault="003238C7">
      <w:pPr>
        <w:rPr>
          <w:rFonts w:asciiTheme="minorHAnsi" w:hAnsiTheme="minorHAnsi"/>
          <w:sz w:val="20"/>
          <w:szCs w:val="20"/>
        </w:rPr>
      </w:pPr>
      <w:r>
        <w:rPr>
          <w:rFonts w:asciiTheme="minorHAnsi" w:hAnsiTheme="minorHAnsi"/>
          <w:sz w:val="20"/>
          <w:szCs w:val="20"/>
        </w:rPr>
        <w:t>-bespreking</w:t>
      </w:r>
    </w:p>
    <w:p w14:paraId="49620413" w14:textId="77777777" w:rsidR="00BF4B92" w:rsidRDefault="00BF4B92">
      <w:pPr>
        <w:rPr>
          <w:rFonts w:asciiTheme="minorHAnsi" w:hAnsiTheme="minorHAnsi"/>
          <w:sz w:val="20"/>
          <w:szCs w:val="20"/>
        </w:rPr>
      </w:pPr>
      <w:r>
        <w:rPr>
          <w:rFonts w:asciiTheme="minorHAnsi" w:hAnsiTheme="minorHAnsi"/>
          <w:sz w:val="20"/>
          <w:szCs w:val="20"/>
        </w:rPr>
        <w:t>-</w:t>
      </w:r>
    </w:p>
    <w:p w14:paraId="49620414" w14:textId="77777777" w:rsidR="00BF4B92" w:rsidRPr="00FB5373" w:rsidRDefault="00BF4B92">
      <w:pPr>
        <w:rPr>
          <w:rFonts w:asciiTheme="minorHAnsi" w:hAnsiTheme="minorHAnsi"/>
          <w:sz w:val="20"/>
          <w:szCs w:val="20"/>
        </w:rPr>
      </w:pPr>
      <w:r>
        <w:rPr>
          <w:rFonts w:asciiTheme="minorHAnsi" w:hAnsiTheme="minorHAnsi"/>
          <w:sz w:val="20"/>
          <w:szCs w:val="20"/>
        </w:rPr>
        <w:t>-</w:t>
      </w:r>
    </w:p>
    <w:p w14:paraId="49620415" w14:textId="77777777" w:rsidR="001E7131" w:rsidRPr="00FB5373" w:rsidRDefault="001E7131">
      <w:pPr>
        <w:rPr>
          <w:rFonts w:asciiTheme="minorHAnsi" w:hAnsiTheme="minorHAnsi"/>
          <w:sz w:val="20"/>
          <w:szCs w:val="20"/>
        </w:rPr>
      </w:pPr>
    </w:p>
    <w:p w14:paraId="49620416" w14:textId="77777777" w:rsidR="001E7131" w:rsidRPr="006A5AF5" w:rsidRDefault="001E7131">
      <w:pPr>
        <w:rPr>
          <w:rFonts w:asciiTheme="minorHAnsi" w:hAnsiTheme="minorHAnsi"/>
          <w:b/>
          <w:sz w:val="28"/>
          <w:szCs w:val="28"/>
        </w:rPr>
      </w:pPr>
      <w:r w:rsidRPr="006A5AF5">
        <w:rPr>
          <w:rFonts w:asciiTheme="minorHAnsi" w:hAnsiTheme="minorHAnsi"/>
          <w:b/>
          <w:sz w:val="28"/>
          <w:szCs w:val="28"/>
        </w:rPr>
        <w:t>Toegepaste regelgeving</w:t>
      </w:r>
    </w:p>
    <w:p w14:paraId="49620417" w14:textId="77777777" w:rsidR="001E7131" w:rsidRPr="00FB5373" w:rsidRDefault="001E7131">
      <w:pPr>
        <w:rPr>
          <w:rFonts w:asciiTheme="minorHAnsi" w:hAnsiTheme="minorHAnsi"/>
          <w:sz w:val="20"/>
          <w:szCs w:val="20"/>
        </w:rPr>
      </w:pPr>
    </w:p>
    <w:p w14:paraId="49620418" w14:textId="77777777" w:rsidR="001E7131" w:rsidRPr="00FB5373" w:rsidRDefault="001E7131">
      <w:pPr>
        <w:rPr>
          <w:rFonts w:asciiTheme="minorHAnsi" w:hAnsiTheme="minorHAnsi"/>
          <w:sz w:val="20"/>
          <w:szCs w:val="20"/>
        </w:rPr>
      </w:pPr>
      <w:r w:rsidRPr="00FB5373">
        <w:rPr>
          <w:rFonts w:asciiTheme="minorHAnsi" w:hAnsiTheme="minorHAnsi"/>
          <w:sz w:val="20"/>
          <w:szCs w:val="20"/>
        </w:rPr>
        <w:t>-Woonzorgdecreet van 13 maart 2009 – art. 68</w:t>
      </w:r>
      <w:r w:rsidR="004A7598">
        <w:rPr>
          <w:rFonts w:asciiTheme="minorHAnsi" w:hAnsiTheme="minorHAnsi"/>
          <w:sz w:val="20"/>
          <w:szCs w:val="20"/>
        </w:rPr>
        <w:t xml:space="preserve"> </w:t>
      </w:r>
      <w:r w:rsidRPr="00FB5373">
        <w:rPr>
          <w:rFonts w:asciiTheme="minorHAnsi" w:hAnsiTheme="minorHAnsi"/>
          <w:sz w:val="20"/>
          <w:szCs w:val="20"/>
        </w:rPr>
        <w:t>§1</w:t>
      </w:r>
    </w:p>
    <w:p w14:paraId="49620419" w14:textId="77777777" w:rsidR="001E7131" w:rsidRPr="00FB5373" w:rsidRDefault="001E7131">
      <w:pPr>
        <w:rPr>
          <w:rFonts w:asciiTheme="minorHAnsi" w:hAnsiTheme="minorHAnsi"/>
          <w:sz w:val="20"/>
          <w:szCs w:val="20"/>
        </w:rPr>
      </w:pPr>
      <w:r w:rsidRPr="00FB5373">
        <w:rPr>
          <w:rFonts w:asciiTheme="minorHAnsi" w:hAnsiTheme="minorHAnsi"/>
          <w:sz w:val="20"/>
          <w:szCs w:val="20"/>
        </w:rPr>
        <w:t>-BVR van 9 mei 2014 tot vastlegging van de regels voor de erkenning en subsidiëring van partnerorganisaties ter uitvoering van artikel 68 §1</w:t>
      </w:r>
    </w:p>
    <w:p w14:paraId="4962041A" w14:textId="77777777" w:rsidR="001E7131" w:rsidRPr="00FB5373" w:rsidRDefault="001E7131">
      <w:pPr>
        <w:rPr>
          <w:rFonts w:asciiTheme="minorHAnsi" w:hAnsiTheme="minorHAnsi"/>
          <w:sz w:val="20"/>
          <w:szCs w:val="20"/>
        </w:rPr>
      </w:pPr>
      <w:r w:rsidRPr="00FB5373">
        <w:rPr>
          <w:rFonts w:asciiTheme="minorHAnsi" w:hAnsiTheme="minorHAnsi"/>
          <w:sz w:val="20"/>
          <w:szCs w:val="20"/>
        </w:rPr>
        <w:t>-Bijlage I: het Vlaams expertisecentrum dementie</w:t>
      </w:r>
    </w:p>
    <w:p w14:paraId="4962041B" w14:textId="77777777" w:rsidR="001E7131" w:rsidRPr="00FB5373" w:rsidRDefault="001E7131">
      <w:pPr>
        <w:rPr>
          <w:rFonts w:asciiTheme="minorHAnsi" w:hAnsiTheme="minorHAnsi"/>
          <w:sz w:val="20"/>
          <w:szCs w:val="20"/>
        </w:rPr>
      </w:pPr>
      <w:r w:rsidRPr="00FB5373">
        <w:rPr>
          <w:rFonts w:asciiTheme="minorHAnsi" w:hAnsiTheme="minorHAnsi"/>
          <w:sz w:val="20"/>
          <w:szCs w:val="20"/>
        </w:rPr>
        <w:t>-Bijlage II: de regionale expertisecentra dementie.</w:t>
      </w:r>
    </w:p>
    <w:p w14:paraId="4962041C" w14:textId="77777777" w:rsidR="001E7131" w:rsidRPr="00FB5373" w:rsidRDefault="001E7131">
      <w:pPr>
        <w:rPr>
          <w:rFonts w:asciiTheme="minorHAnsi" w:hAnsiTheme="minorHAnsi"/>
          <w:sz w:val="20"/>
          <w:szCs w:val="20"/>
        </w:rPr>
      </w:pPr>
    </w:p>
    <w:p w14:paraId="4962041D" w14:textId="77777777" w:rsidR="001E7131" w:rsidRPr="00FB5373" w:rsidRDefault="001E7131">
      <w:pPr>
        <w:rPr>
          <w:rFonts w:asciiTheme="minorHAnsi" w:hAnsiTheme="minorHAnsi"/>
          <w:sz w:val="20"/>
          <w:szCs w:val="20"/>
        </w:rPr>
      </w:pPr>
      <w:r w:rsidRPr="00FB5373">
        <w:rPr>
          <w:rFonts w:asciiTheme="minorHAnsi" w:hAnsiTheme="minorHAnsi"/>
          <w:sz w:val="20"/>
          <w:szCs w:val="20"/>
        </w:rPr>
        <w:t xml:space="preserve">Deze regelgeving is terug te vinden op </w:t>
      </w:r>
    </w:p>
    <w:p w14:paraId="4962041E" w14:textId="77777777" w:rsidR="001E7131" w:rsidRPr="00FB5373" w:rsidRDefault="003E0633">
      <w:pPr>
        <w:rPr>
          <w:rFonts w:asciiTheme="minorHAnsi" w:hAnsiTheme="minorHAnsi"/>
          <w:sz w:val="20"/>
          <w:szCs w:val="20"/>
        </w:rPr>
      </w:pPr>
      <w:hyperlink r:id="rId11" w:history="1">
        <w:r w:rsidR="001E7131" w:rsidRPr="00FB5373">
          <w:rPr>
            <w:rStyle w:val="Hyperlink"/>
            <w:rFonts w:asciiTheme="minorHAnsi" w:hAnsiTheme="minorHAnsi"/>
            <w:sz w:val="20"/>
            <w:szCs w:val="20"/>
          </w:rPr>
          <w:t>www.zorgengezondheid.be/Beleid/Regelgeving/Regelgeving-ouderenzorg</w:t>
        </w:r>
      </w:hyperlink>
    </w:p>
    <w:p w14:paraId="4962041F" w14:textId="77777777" w:rsidR="001E7131" w:rsidRPr="00FB5373" w:rsidRDefault="001E7131">
      <w:pPr>
        <w:rPr>
          <w:rFonts w:asciiTheme="minorHAnsi" w:hAnsiTheme="minorHAnsi"/>
          <w:sz w:val="20"/>
          <w:szCs w:val="20"/>
        </w:rPr>
      </w:pPr>
    </w:p>
    <w:p w14:paraId="49620420" w14:textId="77777777" w:rsidR="001E7131" w:rsidRPr="00FB5373" w:rsidRDefault="001E7131">
      <w:pPr>
        <w:rPr>
          <w:rFonts w:asciiTheme="minorHAnsi" w:hAnsiTheme="minorHAnsi"/>
          <w:sz w:val="20"/>
          <w:szCs w:val="20"/>
        </w:rPr>
      </w:pPr>
    </w:p>
    <w:p w14:paraId="49620421" w14:textId="77777777" w:rsidR="001E7131" w:rsidRPr="00FB5373" w:rsidRDefault="001E7131">
      <w:pPr>
        <w:rPr>
          <w:rFonts w:asciiTheme="minorHAnsi" w:hAnsiTheme="minorHAnsi"/>
          <w:b/>
          <w:sz w:val="28"/>
          <w:szCs w:val="28"/>
        </w:rPr>
      </w:pPr>
      <w:r w:rsidRPr="00FB5373">
        <w:rPr>
          <w:rFonts w:asciiTheme="minorHAnsi" w:hAnsiTheme="minorHAnsi"/>
          <w:b/>
          <w:sz w:val="28"/>
          <w:szCs w:val="28"/>
        </w:rPr>
        <w:t>Leeswijzer</w:t>
      </w:r>
    </w:p>
    <w:p w14:paraId="49620422" w14:textId="77777777" w:rsidR="001E7131" w:rsidRPr="00FB5373" w:rsidRDefault="001E7131">
      <w:pPr>
        <w:rPr>
          <w:rFonts w:asciiTheme="minorHAnsi" w:hAnsiTheme="minorHAnsi"/>
          <w:sz w:val="20"/>
          <w:szCs w:val="20"/>
        </w:rPr>
      </w:pPr>
    </w:p>
    <w:p w14:paraId="49620424" w14:textId="77777777" w:rsidR="00FB5373" w:rsidRPr="00FB5373" w:rsidRDefault="00FB5373" w:rsidP="00FB5373">
      <w:pPr>
        <w:pStyle w:val="Default"/>
        <w:ind w:left="0"/>
        <w:rPr>
          <w:rFonts w:asciiTheme="minorHAnsi" w:hAnsiTheme="minorHAnsi"/>
          <w:sz w:val="20"/>
          <w:szCs w:val="20"/>
        </w:rPr>
      </w:pPr>
      <w:r w:rsidRPr="00FB5373">
        <w:rPr>
          <w:rFonts w:asciiTheme="minorHAnsi" w:hAnsiTheme="minorHAnsi"/>
          <w:b/>
          <w:bCs/>
          <w:sz w:val="20"/>
          <w:szCs w:val="20"/>
        </w:rPr>
        <w:t xml:space="preserve">Hoe werkt Zorginspectie? </w:t>
      </w:r>
    </w:p>
    <w:p w14:paraId="49620425" w14:textId="77777777" w:rsidR="00FB5373" w:rsidRPr="00FB5373" w:rsidRDefault="00FB5373" w:rsidP="00FB5373">
      <w:pPr>
        <w:pStyle w:val="Default"/>
        <w:ind w:left="0"/>
        <w:rPr>
          <w:rFonts w:asciiTheme="minorHAnsi" w:hAnsiTheme="minorHAnsi"/>
          <w:b/>
          <w:bCs/>
          <w:i/>
          <w:iCs/>
          <w:sz w:val="20"/>
          <w:szCs w:val="20"/>
        </w:rPr>
      </w:pPr>
    </w:p>
    <w:p w14:paraId="49620426" w14:textId="77777777" w:rsidR="00FB5373" w:rsidRPr="00FB5373" w:rsidRDefault="00FB5373" w:rsidP="00FB5373">
      <w:pPr>
        <w:pStyle w:val="Default"/>
        <w:ind w:left="0"/>
        <w:rPr>
          <w:rFonts w:asciiTheme="minorHAnsi" w:hAnsiTheme="minorHAnsi"/>
          <w:sz w:val="20"/>
          <w:szCs w:val="20"/>
        </w:rPr>
      </w:pPr>
      <w:r w:rsidRPr="00FB5373">
        <w:rPr>
          <w:rFonts w:asciiTheme="minorHAnsi" w:hAnsiTheme="minorHAnsi"/>
          <w:b/>
          <w:bCs/>
          <w:i/>
          <w:iCs/>
          <w:sz w:val="20"/>
          <w:szCs w:val="20"/>
        </w:rPr>
        <w:t xml:space="preserve">Onze opdracht </w:t>
      </w:r>
    </w:p>
    <w:p w14:paraId="49620427" w14:textId="77777777" w:rsidR="00FB5373" w:rsidRPr="00FB5373" w:rsidRDefault="00FB5373" w:rsidP="00FB5373">
      <w:pPr>
        <w:rPr>
          <w:rFonts w:asciiTheme="minorHAnsi" w:hAnsiTheme="minorHAnsi" w:cs="Arial"/>
          <w:sz w:val="20"/>
          <w:szCs w:val="20"/>
        </w:rPr>
      </w:pPr>
      <w:r w:rsidRPr="00FB5373">
        <w:rPr>
          <w:rFonts w:asciiTheme="minorHAnsi" w:hAnsiTheme="minorHAnsi" w:cs="Arial"/>
          <w:sz w:val="20"/>
          <w:szCs w:val="20"/>
        </w:rPr>
        <w:t>De opdracht van Zorginspectie bestaat erin om ten behoeve van het</w:t>
      </w:r>
      <w:r w:rsidRPr="00FB5373">
        <w:rPr>
          <w:rFonts w:asciiTheme="minorHAnsi" w:hAnsiTheme="minorHAnsi" w:cs="Arial"/>
          <w:b/>
          <w:color w:val="0000FF"/>
          <w:sz w:val="20"/>
          <w:szCs w:val="20"/>
        </w:rPr>
        <w:t xml:space="preserve"> </w:t>
      </w:r>
      <w:r w:rsidRPr="00FB5373">
        <w:rPr>
          <w:rFonts w:asciiTheme="minorHAnsi" w:hAnsiTheme="minorHAnsi" w:cs="Arial"/>
          <w:sz w:val="20"/>
          <w:szCs w:val="20"/>
        </w:rPr>
        <w:t>Agentschap Zorg en Gezondheid een objectief beeld te geven over de mate waarin de voorziening zich conformeert aan de gestelde voorwaarden. Dit agentschap is immers bevoegd voor de erkenning van de ouderen</w:t>
      </w:r>
      <w:r>
        <w:rPr>
          <w:rFonts w:asciiTheme="minorHAnsi" w:hAnsiTheme="minorHAnsi" w:cs="Arial"/>
          <w:sz w:val="20"/>
          <w:szCs w:val="20"/>
        </w:rPr>
        <w:t>-</w:t>
      </w:r>
      <w:r w:rsidRPr="00FB5373">
        <w:rPr>
          <w:rFonts w:asciiTheme="minorHAnsi" w:hAnsiTheme="minorHAnsi" w:cs="Arial"/>
          <w:sz w:val="20"/>
          <w:szCs w:val="20"/>
        </w:rPr>
        <w:t xml:space="preserve"> en thuiszorgvoorzieningen en de finale beoordeling van het dossier komt dit agentschap als toezichthouder toe. Daartoe geeft het verslag een overzicht van alle geïnspecteerde items.</w:t>
      </w:r>
    </w:p>
    <w:p w14:paraId="49620428" w14:textId="77777777" w:rsidR="00FB5373" w:rsidRPr="00FB5373" w:rsidRDefault="00FB5373" w:rsidP="00FB5373">
      <w:pPr>
        <w:pStyle w:val="Default"/>
        <w:ind w:left="0"/>
        <w:rPr>
          <w:rFonts w:asciiTheme="minorHAnsi" w:hAnsiTheme="minorHAnsi"/>
          <w:sz w:val="20"/>
          <w:szCs w:val="20"/>
        </w:rPr>
      </w:pPr>
    </w:p>
    <w:p w14:paraId="49620429" w14:textId="77777777" w:rsidR="00FB5373" w:rsidRPr="00FB5373" w:rsidRDefault="00FB5373" w:rsidP="00FB5373">
      <w:pPr>
        <w:pStyle w:val="Default"/>
        <w:ind w:left="0"/>
        <w:rPr>
          <w:rFonts w:asciiTheme="minorHAnsi" w:hAnsiTheme="minorHAnsi"/>
          <w:b/>
          <w:bCs/>
          <w:sz w:val="20"/>
          <w:szCs w:val="20"/>
        </w:rPr>
      </w:pPr>
      <w:r w:rsidRPr="00FB5373">
        <w:rPr>
          <w:rFonts w:asciiTheme="minorHAnsi" w:hAnsiTheme="minorHAnsi"/>
          <w:b/>
          <w:bCs/>
          <w:sz w:val="20"/>
          <w:szCs w:val="20"/>
        </w:rPr>
        <w:t xml:space="preserve">Hoe leest u dit inspectieverslag? </w:t>
      </w:r>
    </w:p>
    <w:p w14:paraId="4962042A" w14:textId="77777777" w:rsidR="00FB5373" w:rsidRPr="00FB5373" w:rsidRDefault="00FB5373" w:rsidP="00FB5373">
      <w:pPr>
        <w:pStyle w:val="Plattetekst2"/>
        <w:ind w:left="0"/>
        <w:rPr>
          <w:rFonts w:asciiTheme="minorHAnsi" w:hAnsiTheme="minorHAnsi" w:cs="Arial"/>
          <w:lang w:val="nl-BE"/>
        </w:rPr>
      </w:pPr>
      <w:r w:rsidRPr="00FB5373">
        <w:rPr>
          <w:rFonts w:asciiTheme="minorHAnsi" w:hAnsiTheme="minorHAnsi" w:cs="Arial"/>
          <w:lang w:val="nl-BE"/>
        </w:rPr>
        <w:t>In het verslag wordt verwezen naar de verschillende erkenningsvoorwaarden.</w:t>
      </w:r>
    </w:p>
    <w:p w14:paraId="4962042B" w14:textId="77777777" w:rsidR="00FB5373" w:rsidRPr="00FB5373" w:rsidRDefault="00FB5373" w:rsidP="00FB5373">
      <w:pPr>
        <w:pStyle w:val="Plattetekst2"/>
        <w:ind w:left="0"/>
        <w:rPr>
          <w:rFonts w:asciiTheme="minorHAnsi" w:hAnsiTheme="minorHAnsi" w:cs="Arial"/>
          <w:lang w:val="nl-BE"/>
        </w:rPr>
      </w:pPr>
      <w:r w:rsidRPr="00FB5373">
        <w:rPr>
          <w:rFonts w:asciiTheme="minorHAnsi" w:hAnsiTheme="minorHAnsi" w:cs="Arial"/>
          <w:lang w:val="nl-BE"/>
        </w:rPr>
        <w:t>Hierbij wordt onderscheid gemaakt tussen de erkenningsvoorwaarden van toepassing voor het Vlaams expertisecentru</w:t>
      </w:r>
      <w:r>
        <w:rPr>
          <w:rFonts w:asciiTheme="minorHAnsi" w:hAnsiTheme="minorHAnsi" w:cs="Arial"/>
          <w:lang w:val="nl-BE"/>
        </w:rPr>
        <w:t>m dementie</w:t>
      </w:r>
      <w:r w:rsidRPr="00FB5373">
        <w:rPr>
          <w:rFonts w:asciiTheme="minorHAnsi" w:hAnsiTheme="minorHAnsi" w:cs="Arial"/>
          <w:lang w:val="nl-BE"/>
        </w:rPr>
        <w:t xml:space="preserve"> en de erkenningsvoorwaarden voor de regionale expertisecentra dementi</w:t>
      </w:r>
      <w:r>
        <w:rPr>
          <w:rFonts w:asciiTheme="minorHAnsi" w:hAnsiTheme="minorHAnsi" w:cs="Arial"/>
          <w:lang w:val="nl-BE"/>
        </w:rPr>
        <w:t>e</w:t>
      </w:r>
      <w:r w:rsidRPr="00FB5373">
        <w:rPr>
          <w:rFonts w:asciiTheme="minorHAnsi" w:hAnsiTheme="minorHAnsi" w:cs="Arial"/>
          <w:lang w:val="nl-BE"/>
        </w:rPr>
        <w:t>.</w:t>
      </w:r>
      <w:r w:rsidRPr="00FB5373">
        <w:rPr>
          <w:rFonts w:asciiTheme="minorHAnsi" w:hAnsiTheme="minorHAnsi" w:cs="Arial"/>
          <w:lang w:val="nl-BE"/>
        </w:rPr>
        <w:br/>
      </w:r>
    </w:p>
    <w:p w14:paraId="4962042C" w14:textId="77777777" w:rsidR="00FB5373" w:rsidRPr="00FB5373" w:rsidRDefault="00FB5373" w:rsidP="00FB5373">
      <w:pPr>
        <w:autoSpaceDE w:val="0"/>
        <w:autoSpaceDN w:val="0"/>
        <w:adjustRightInd w:val="0"/>
        <w:jc w:val="both"/>
        <w:rPr>
          <w:rFonts w:asciiTheme="minorHAnsi" w:hAnsiTheme="minorHAnsi" w:cs="Arial"/>
          <w:sz w:val="20"/>
          <w:szCs w:val="20"/>
        </w:rPr>
      </w:pPr>
      <w:r w:rsidRPr="00FB5373">
        <w:rPr>
          <w:rFonts w:asciiTheme="minorHAnsi" w:hAnsiTheme="minorHAnsi" w:cs="Arial"/>
          <w:sz w:val="20"/>
          <w:szCs w:val="20"/>
        </w:rPr>
        <w:t>Specifiek vindt u per module volgende elementen:</w:t>
      </w:r>
    </w:p>
    <w:p w14:paraId="4962042D" w14:textId="77777777" w:rsidR="00FB5373" w:rsidRPr="00FB5373" w:rsidRDefault="004A7598" w:rsidP="00FB5373">
      <w:pPr>
        <w:pStyle w:val="Lijstalinea"/>
        <w:autoSpaceDE w:val="0"/>
        <w:autoSpaceDN w:val="0"/>
        <w:adjustRightInd w:val="0"/>
        <w:ind w:left="0"/>
        <w:jc w:val="both"/>
        <w:rPr>
          <w:rFonts w:asciiTheme="minorHAnsi" w:hAnsiTheme="minorHAnsi" w:cs="Arial"/>
          <w:lang w:val="nl-BE" w:eastAsia="nl-BE"/>
        </w:rPr>
      </w:pPr>
      <w:r>
        <w:rPr>
          <w:rFonts w:asciiTheme="minorHAnsi" w:hAnsiTheme="minorHAnsi" w:cs="Arial"/>
          <w:lang w:val="nl-BE" w:eastAsia="nl-BE"/>
        </w:rPr>
        <w:t>-t</w:t>
      </w:r>
      <w:r w:rsidR="00FB5373" w:rsidRPr="00FB5373">
        <w:rPr>
          <w:rFonts w:asciiTheme="minorHAnsi" w:hAnsiTheme="minorHAnsi" w:cs="Arial"/>
          <w:lang w:val="nl-BE" w:eastAsia="nl-BE"/>
        </w:rPr>
        <w:t xml:space="preserve">oelichting: in deze rubriek geeft de inspecteur aan welke aspecten van de regelgeving werden bevraagd en  welke activiteiten door de voorziening werden ontwikkeld. De toelichting kan verder nog relevante informatie bevatten m.b.t. de werking van de voorziening of m.b.t. de bewijsvoering. </w:t>
      </w:r>
    </w:p>
    <w:p w14:paraId="4962042E" w14:textId="77777777" w:rsidR="00FB5373" w:rsidRPr="00FB5373" w:rsidRDefault="004A7598" w:rsidP="00FB5373">
      <w:pPr>
        <w:pStyle w:val="Lijstalinea"/>
        <w:autoSpaceDE w:val="0"/>
        <w:autoSpaceDN w:val="0"/>
        <w:adjustRightInd w:val="0"/>
        <w:ind w:left="0"/>
        <w:jc w:val="both"/>
        <w:rPr>
          <w:rFonts w:asciiTheme="minorHAnsi" w:hAnsiTheme="minorHAnsi" w:cs="Arial"/>
        </w:rPr>
      </w:pPr>
      <w:r>
        <w:rPr>
          <w:rFonts w:asciiTheme="minorHAnsi" w:hAnsiTheme="minorHAnsi" w:cs="Arial"/>
          <w:lang w:val="nl-BE" w:eastAsia="nl-BE"/>
        </w:rPr>
        <w:t>-b</w:t>
      </w:r>
      <w:r w:rsidR="00FB5373" w:rsidRPr="00FB5373">
        <w:rPr>
          <w:rFonts w:asciiTheme="minorHAnsi" w:hAnsiTheme="minorHAnsi" w:cs="Arial"/>
          <w:lang w:val="nl-BE" w:eastAsia="nl-BE"/>
        </w:rPr>
        <w:t xml:space="preserve">eoordeling: in de beoordeling volgt een uitspraak over de mate waarin voldaan wordt aan de erkenningsvoorwaarden, die vermeld werden in de toelichting. In de beoordeling kunnen ook verbeterpunten aangegeven worden. </w:t>
      </w:r>
    </w:p>
    <w:p w14:paraId="4962042F" w14:textId="77777777" w:rsidR="00FB5373" w:rsidRPr="00FB5373" w:rsidRDefault="00FB5373" w:rsidP="00FB5373">
      <w:pPr>
        <w:autoSpaceDE w:val="0"/>
        <w:autoSpaceDN w:val="0"/>
        <w:adjustRightInd w:val="0"/>
        <w:ind w:left="360"/>
        <w:jc w:val="both"/>
        <w:rPr>
          <w:rFonts w:asciiTheme="minorHAnsi" w:hAnsiTheme="minorHAnsi" w:cs="Arial"/>
          <w:sz w:val="20"/>
          <w:szCs w:val="20"/>
        </w:rPr>
      </w:pPr>
    </w:p>
    <w:p w14:paraId="49620430" w14:textId="77777777" w:rsidR="00FB5373" w:rsidRPr="00FB5373" w:rsidRDefault="00FB5373" w:rsidP="00FB5373">
      <w:pPr>
        <w:autoSpaceDE w:val="0"/>
        <w:autoSpaceDN w:val="0"/>
        <w:adjustRightInd w:val="0"/>
        <w:ind w:left="360"/>
        <w:jc w:val="both"/>
        <w:rPr>
          <w:rFonts w:asciiTheme="minorHAnsi" w:hAnsiTheme="minorHAnsi" w:cs="Arial"/>
          <w:sz w:val="20"/>
          <w:szCs w:val="20"/>
        </w:rPr>
      </w:pPr>
    </w:p>
    <w:p w14:paraId="49620431" w14:textId="77777777" w:rsidR="00FB5373" w:rsidRDefault="00FB5373" w:rsidP="00FB5373">
      <w:pPr>
        <w:autoSpaceDE w:val="0"/>
        <w:autoSpaceDN w:val="0"/>
        <w:adjustRightInd w:val="0"/>
        <w:jc w:val="both"/>
        <w:rPr>
          <w:rFonts w:asciiTheme="minorHAnsi" w:hAnsiTheme="minorHAnsi" w:cs="Arial"/>
          <w:sz w:val="20"/>
          <w:szCs w:val="20"/>
        </w:rPr>
      </w:pPr>
      <w:r w:rsidRPr="00FB5373">
        <w:rPr>
          <w:rFonts w:asciiTheme="minorHAnsi" w:hAnsiTheme="minorHAnsi" w:cs="Arial"/>
          <w:sz w:val="20"/>
          <w:szCs w:val="20"/>
        </w:rPr>
        <w:t>U vindt alle verdere informatie over onze organisatie op “</w:t>
      </w:r>
      <w:r w:rsidRPr="00FB5373">
        <w:rPr>
          <w:rFonts w:asciiTheme="minorHAnsi" w:hAnsiTheme="minorHAnsi" w:cs="Arial"/>
          <w:i/>
          <w:sz w:val="20"/>
          <w:szCs w:val="20"/>
        </w:rPr>
        <w:t>www.zorginspectie.be</w:t>
      </w:r>
      <w:r w:rsidRPr="00FB5373">
        <w:rPr>
          <w:rFonts w:asciiTheme="minorHAnsi" w:hAnsiTheme="minorHAnsi" w:cs="Arial"/>
          <w:sz w:val="20"/>
          <w:szCs w:val="20"/>
        </w:rPr>
        <w:t xml:space="preserve">”. </w:t>
      </w:r>
    </w:p>
    <w:p w14:paraId="49620432" w14:textId="77777777" w:rsidR="004A7598" w:rsidRDefault="004A7598" w:rsidP="00FB5373">
      <w:pPr>
        <w:autoSpaceDE w:val="0"/>
        <w:autoSpaceDN w:val="0"/>
        <w:adjustRightInd w:val="0"/>
        <w:jc w:val="both"/>
        <w:rPr>
          <w:rFonts w:asciiTheme="minorHAnsi" w:hAnsiTheme="minorHAnsi" w:cs="Arial"/>
          <w:sz w:val="20"/>
          <w:szCs w:val="20"/>
        </w:rPr>
      </w:pPr>
    </w:p>
    <w:p w14:paraId="49620433" w14:textId="77777777" w:rsidR="004A7598" w:rsidRDefault="004A7598" w:rsidP="00FB5373">
      <w:pPr>
        <w:autoSpaceDE w:val="0"/>
        <w:autoSpaceDN w:val="0"/>
        <w:adjustRightInd w:val="0"/>
        <w:jc w:val="both"/>
        <w:rPr>
          <w:rFonts w:asciiTheme="minorHAnsi" w:hAnsiTheme="minorHAnsi" w:cs="Arial"/>
          <w:sz w:val="20"/>
          <w:szCs w:val="20"/>
        </w:rPr>
      </w:pPr>
    </w:p>
    <w:p w14:paraId="49620434" w14:textId="77777777" w:rsidR="004A7598" w:rsidRDefault="004A7598" w:rsidP="00FB5373">
      <w:pPr>
        <w:autoSpaceDE w:val="0"/>
        <w:autoSpaceDN w:val="0"/>
        <w:adjustRightInd w:val="0"/>
        <w:jc w:val="both"/>
        <w:rPr>
          <w:rFonts w:asciiTheme="minorHAnsi" w:hAnsiTheme="minorHAnsi" w:cs="Arial"/>
          <w:sz w:val="20"/>
          <w:szCs w:val="20"/>
        </w:rPr>
      </w:pPr>
    </w:p>
    <w:p w14:paraId="49620435" w14:textId="77777777" w:rsidR="004A7598" w:rsidRDefault="004A7598" w:rsidP="00FB5373">
      <w:pPr>
        <w:autoSpaceDE w:val="0"/>
        <w:autoSpaceDN w:val="0"/>
        <w:adjustRightInd w:val="0"/>
        <w:jc w:val="both"/>
        <w:rPr>
          <w:rFonts w:asciiTheme="minorHAnsi" w:hAnsiTheme="minorHAnsi" w:cs="Arial"/>
          <w:sz w:val="20"/>
          <w:szCs w:val="20"/>
        </w:rPr>
      </w:pPr>
    </w:p>
    <w:p w14:paraId="49620436" w14:textId="271A07C6" w:rsidR="004A7598" w:rsidRDefault="00664315" w:rsidP="006A5AF5">
      <w:pPr>
        <w:pStyle w:val="Kop1"/>
      </w:pPr>
      <w:r>
        <w:t>PERSONEEL</w:t>
      </w:r>
    </w:p>
    <w:p w14:paraId="49620437" w14:textId="77777777" w:rsidR="00664315" w:rsidRDefault="00664315" w:rsidP="00FB5373">
      <w:pPr>
        <w:autoSpaceDE w:val="0"/>
        <w:autoSpaceDN w:val="0"/>
        <w:adjustRightInd w:val="0"/>
        <w:jc w:val="both"/>
        <w:rPr>
          <w:rFonts w:asciiTheme="minorHAnsi" w:hAnsiTheme="minorHAnsi" w:cs="Arial"/>
          <w:sz w:val="20"/>
          <w:szCs w:val="20"/>
        </w:rPr>
      </w:pPr>
    </w:p>
    <w:p w14:paraId="49620438" w14:textId="77777777" w:rsidR="00664315" w:rsidRPr="006A5AF5" w:rsidRDefault="004F0707" w:rsidP="00FB5373">
      <w:pPr>
        <w:autoSpaceDE w:val="0"/>
        <w:autoSpaceDN w:val="0"/>
        <w:adjustRightInd w:val="0"/>
        <w:jc w:val="both"/>
        <w:rPr>
          <w:rFonts w:asciiTheme="minorHAnsi" w:hAnsiTheme="minorHAnsi" w:cs="Arial"/>
          <w:b/>
          <w:sz w:val="20"/>
          <w:szCs w:val="20"/>
          <w:u w:val="single"/>
        </w:rPr>
      </w:pPr>
      <w:r w:rsidRPr="006A5AF5">
        <w:rPr>
          <w:rFonts w:asciiTheme="minorHAnsi" w:hAnsiTheme="minorHAnsi" w:cs="Arial"/>
          <w:b/>
          <w:sz w:val="20"/>
          <w:szCs w:val="20"/>
          <w:u w:val="single"/>
        </w:rPr>
        <w:t>Regelgeving</w:t>
      </w:r>
    </w:p>
    <w:p w14:paraId="49620439" w14:textId="77777777" w:rsidR="004F0707" w:rsidRDefault="004F0707" w:rsidP="00FB5373">
      <w:pPr>
        <w:autoSpaceDE w:val="0"/>
        <w:autoSpaceDN w:val="0"/>
        <w:adjustRightInd w:val="0"/>
        <w:jc w:val="both"/>
        <w:rPr>
          <w:rFonts w:asciiTheme="minorHAnsi" w:hAnsiTheme="minorHAnsi" w:cs="Arial"/>
          <w:sz w:val="20"/>
          <w:szCs w:val="20"/>
        </w:rPr>
      </w:pPr>
    </w:p>
    <w:p w14:paraId="4962043C" w14:textId="77777777" w:rsidR="004A7598" w:rsidRPr="00BF4B92" w:rsidRDefault="00664315" w:rsidP="00FB5373">
      <w:pPr>
        <w:autoSpaceDE w:val="0"/>
        <w:autoSpaceDN w:val="0"/>
        <w:adjustRightInd w:val="0"/>
        <w:jc w:val="both"/>
        <w:rPr>
          <w:rFonts w:asciiTheme="minorHAnsi" w:hAnsiTheme="minorHAnsi" w:cs="Arial"/>
          <w:sz w:val="20"/>
          <w:szCs w:val="20"/>
          <w:u w:val="single"/>
        </w:rPr>
      </w:pPr>
      <w:r w:rsidRPr="00BF4B92">
        <w:rPr>
          <w:rFonts w:asciiTheme="minorHAnsi" w:hAnsiTheme="minorHAnsi" w:cs="Arial"/>
          <w:sz w:val="20"/>
          <w:szCs w:val="20"/>
          <w:u w:val="single"/>
        </w:rPr>
        <w:t>Voor het Vlaams expertisecentrum:</w:t>
      </w:r>
    </w:p>
    <w:p w14:paraId="4962043D" w14:textId="77777777" w:rsidR="00664315" w:rsidRDefault="00664315" w:rsidP="00FB5373">
      <w:pPr>
        <w:autoSpaceDE w:val="0"/>
        <w:autoSpaceDN w:val="0"/>
        <w:adjustRightInd w:val="0"/>
        <w:jc w:val="both"/>
        <w:rPr>
          <w:rFonts w:asciiTheme="minorHAnsi" w:hAnsiTheme="minorHAnsi" w:cs="Arial"/>
          <w:sz w:val="20"/>
          <w:szCs w:val="20"/>
        </w:rPr>
      </w:pPr>
    </w:p>
    <w:p w14:paraId="4962043E" w14:textId="77777777" w:rsidR="00664315" w:rsidRPr="00664315" w:rsidRDefault="00664315" w:rsidP="00664315">
      <w:pPr>
        <w:spacing w:line="259" w:lineRule="auto"/>
        <w:rPr>
          <w:rFonts w:asciiTheme="minorHAnsi" w:eastAsiaTheme="minorHAnsi" w:hAnsiTheme="minorHAnsi" w:cstheme="minorBidi"/>
          <w:lang w:eastAsia="en-US"/>
        </w:rPr>
      </w:pPr>
      <w:r w:rsidRPr="00664315">
        <w:rPr>
          <w:rFonts w:asciiTheme="minorHAnsi" w:eastAsiaTheme="minorHAnsi" w:hAnsiTheme="minorHAnsi" w:cstheme="minorBidi"/>
          <w:lang w:eastAsia="en-US"/>
        </w:rPr>
        <w:t>-art. 3,2°,e: het VED organiseert periodiek en op gestructureerde wijze intern overleg met het personeel</w:t>
      </w:r>
    </w:p>
    <w:p w14:paraId="4962043F" w14:textId="77777777" w:rsidR="00664315" w:rsidRPr="00664315" w:rsidRDefault="00664315" w:rsidP="00664315">
      <w:pPr>
        <w:spacing w:line="259" w:lineRule="auto"/>
        <w:rPr>
          <w:rFonts w:asciiTheme="minorHAnsi" w:eastAsiaTheme="minorHAnsi" w:hAnsiTheme="minorHAnsi" w:cstheme="minorBidi"/>
          <w:lang w:eastAsia="en-US"/>
        </w:rPr>
      </w:pPr>
      <w:r w:rsidRPr="00664315">
        <w:rPr>
          <w:rFonts w:asciiTheme="minorHAnsi" w:eastAsiaTheme="minorHAnsi" w:hAnsiTheme="minorHAnsi" w:cstheme="minorBidi"/>
          <w:lang w:eastAsia="en-US"/>
        </w:rPr>
        <w:t>-art. 3,2°,f: het VED volgt het functioneren van het personeel</w:t>
      </w:r>
      <w:r w:rsidR="00C05EE6">
        <w:rPr>
          <w:rFonts w:asciiTheme="minorHAnsi" w:eastAsiaTheme="minorHAnsi" w:hAnsiTheme="minorHAnsi" w:cstheme="minorBidi"/>
          <w:lang w:eastAsia="en-US"/>
        </w:rPr>
        <w:t xml:space="preserve"> op</w:t>
      </w:r>
    </w:p>
    <w:p w14:paraId="49620440" w14:textId="77777777" w:rsidR="00664315" w:rsidRPr="00664315" w:rsidRDefault="00664315" w:rsidP="00664315">
      <w:pPr>
        <w:spacing w:line="259" w:lineRule="auto"/>
        <w:rPr>
          <w:rFonts w:asciiTheme="minorHAnsi" w:eastAsiaTheme="minorHAnsi" w:hAnsiTheme="minorHAnsi" w:cstheme="minorBidi"/>
          <w:lang w:eastAsia="en-US"/>
        </w:rPr>
      </w:pPr>
      <w:r w:rsidRPr="00664315">
        <w:rPr>
          <w:rFonts w:asciiTheme="minorHAnsi" w:eastAsiaTheme="minorHAnsi" w:hAnsiTheme="minorHAnsi" w:cstheme="minorBidi"/>
          <w:lang w:eastAsia="en-US"/>
        </w:rPr>
        <w:t>-art. 3,2°,h: het VED beschikt over een duidelijke organisatiestructuur met organogram en functiebeschrijvingen</w:t>
      </w:r>
    </w:p>
    <w:p w14:paraId="49620441" w14:textId="77777777" w:rsidR="00664315" w:rsidRDefault="00664315" w:rsidP="00FB5373">
      <w:pPr>
        <w:autoSpaceDE w:val="0"/>
        <w:autoSpaceDN w:val="0"/>
        <w:adjustRightInd w:val="0"/>
        <w:jc w:val="both"/>
        <w:rPr>
          <w:rFonts w:asciiTheme="minorHAnsi" w:hAnsiTheme="minorHAnsi" w:cs="Arial"/>
          <w:sz w:val="20"/>
          <w:szCs w:val="20"/>
        </w:rPr>
      </w:pPr>
    </w:p>
    <w:p w14:paraId="49620442" w14:textId="77777777" w:rsidR="00664315" w:rsidRPr="00BF4B92" w:rsidRDefault="00664315" w:rsidP="00FB5373">
      <w:pPr>
        <w:autoSpaceDE w:val="0"/>
        <w:autoSpaceDN w:val="0"/>
        <w:adjustRightInd w:val="0"/>
        <w:jc w:val="both"/>
        <w:rPr>
          <w:rFonts w:asciiTheme="minorHAnsi" w:hAnsiTheme="minorHAnsi" w:cs="Arial"/>
          <w:sz w:val="20"/>
          <w:szCs w:val="20"/>
          <w:u w:val="single"/>
        </w:rPr>
      </w:pPr>
      <w:r w:rsidRPr="00BF4B92">
        <w:rPr>
          <w:rFonts w:asciiTheme="minorHAnsi" w:hAnsiTheme="minorHAnsi" w:cs="Arial"/>
          <w:sz w:val="20"/>
          <w:szCs w:val="20"/>
          <w:u w:val="single"/>
        </w:rPr>
        <w:t>Voor de regionale expertisecentra:</w:t>
      </w:r>
    </w:p>
    <w:p w14:paraId="49620443" w14:textId="77777777" w:rsidR="00664315" w:rsidRDefault="00664315" w:rsidP="00FB5373">
      <w:pPr>
        <w:autoSpaceDE w:val="0"/>
        <w:autoSpaceDN w:val="0"/>
        <w:adjustRightInd w:val="0"/>
        <w:jc w:val="both"/>
        <w:rPr>
          <w:rFonts w:asciiTheme="minorHAnsi" w:hAnsiTheme="minorHAnsi" w:cs="Arial"/>
          <w:sz w:val="20"/>
          <w:szCs w:val="20"/>
        </w:rPr>
      </w:pPr>
    </w:p>
    <w:p w14:paraId="49620444" w14:textId="77777777" w:rsidR="004F0707" w:rsidRPr="004F0707" w:rsidRDefault="004F0707" w:rsidP="004F0707">
      <w:pPr>
        <w:spacing w:line="259" w:lineRule="auto"/>
        <w:rPr>
          <w:rFonts w:asciiTheme="minorHAnsi" w:eastAsiaTheme="minorHAnsi" w:hAnsiTheme="minorHAnsi" w:cstheme="minorBidi"/>
          <w:lang w:eastAsia="en-US"/>
        </w:rPr>
      </w:pPr>
      <w:r w:rsidRPr="004F0707">
        <w:rPr>
          <w:rFonts w:asciiTheme="minorHAnsi" w:eastAsiaTheme="minorHAnsi" w:hAnsiTheme="minorHAnsi" w:cstheme="minorBidi"/>
          <w:lang w:eastAsia="en-US"/>
        </w:rPr>
        <w:t>-art 7,2°,a: het RED stelt minstens twee voltijds equivalenten personeelsleden te werk, van wie minimaal één voltijds equivalent dementie-expert</w:t>
      </w:r>
    </w:p>
    <w:p w14:paraId="49620445" w14:textId="77777777" w:rsidR="004F0707" w:rsidRPr="004F0707" w:rsidRDefault="004F0707" w:rsidP="004F0707">
      <w:pPr>
        <w:spacing w:line="259" w:lineRule="auto"/>
        <w:rPr>
          <w:rFonts w:asciiTheme="minorHAnsi" w:eastAsiaTheme="minorHAnsi" w:hAnsiTheme="minorHAnsi" w:cstheme="minorBidi"/>
          <w:lang w:eastAsia="en-US"/>
        </w:rPr>
      </w:pPr>
      <w:r w:rsidRPr="004F0707">
        <w:rPr>
          <w:rFonts w:asciiTheme="minorHAnsi" w:eastAsiaTheme="minorHAnsi" w:hAnsiTheme="minorHAnsi" w:cstheme="minorBidi"/>
          <w:lang w:eastAsia="en-US"/>
        </w:rPr>
        <w:t>-art 7,2°,</w:t>
      </w:r>
      <w:r w:rsidR="003238C7">
        <w:rPr>
          <w:rFonts w:asciiTheme="minorHAnsi" w:eastAsiaTheme="minorHAnsi" w:hAnsiTheme="minorHAnsi" w:cstheme="minorBidi"/>
          <w:lang w:eastAsia="en-US"/>
        </w:rPr>
        <w:t xml:space="preserve">b: de medewerkers </w:t>
      </w:r>
      <w:r w:rsidRPr="004F0707">
        <w:rPr>
          <w:rFonts w:asciiTheme="minorHAnsi" w:eastAsiaTheme="minorHAnsi" w:hAnsiTheme="minorHAnsi" w:cstheme="minorBidi"/>
          <w:lang w:eastAsia="en-US"/>
        </w:rPr>
        <w:t>volgen samen, gespreid over een periode van maximaal twee jaar, in totaal minstens 60 uren bijscholing over relevante onderwerpen</w:t>
      </w:r>
    </w:p>
    <w:p w14:paraId="49620446" w14:textId="77777777" w:rsidR="004F0707" w:rsidRPr="004F0707" w:rsidRDefault="004F0707" w:rsidP="004F0707">
      <w:pPr>
        <w:spacing w:line="259" w:lineRule="auto"/>
        <w:rPr>
          <w:rFonts w:asciiTheme="minorHAnsi" w:eastAsiaTheme="minorHAnsi" w:hAnsiTheme="minorHAnsi" w:cstheme="minorBidi"/>
          <w:lang w:eastAsia="en-US"/>
        </w:rPr>
      </w:pPr>
      <w:r w:rsidRPr="004F0707">
        <w:rPr>
          <w:rFonts w:asciiTheme="minorHAnsi" w:eastAsiaTheme="minorHAnsi" w:hAnsiTheme="minorHAnsi" w:cstheme="minorBidi"/>
          <w:lang w:eastAsia="en-US"/>
        </w:rPr>
        <w:t>-art 7,3°,g: het RED beschikt over een duidelijke organisatiestructuur en functieomschrijvingen</w:t>
      </w:r>
      <w:r>
        <w:rPr>
          <w:rFonts w:asciiTheme="minorHAnsi" w:eastAsiaTheme="minorHAnsi" w:hAnsiTheme="minorHAnsi" w:cstheme="minorBidi"/>
          <w:lang w:eastAsia="en-US"/>
        </w:rPr>
        <w:t>.</w:t>
      </w:r>
    </w:p>
    <w:p w14:paraId="49620447" w14:textId="77777777" w:rsidR="00664315" w:rsidRPr="00FB5373" w:rsidRDefault="00664315" w:rsidP="00FB5373">
      <w:pPr>
        <w:autoSpaceDE w:val="0"/>
        <w:autoSpaceDN w:val="0"/>
        <w:adjustRightInd w:val="0"/>
        <w:jc w:val="both"/>
        <w:rPr>
          <w:rFonts w:asciiTheme="minorHAnsi" w:hAnsiTheme="minorHAnsi" w:cs="Arial"/>
          <w:sz w:val="20"/>
          <w:szCs w:val="20"/>
        </w:rPr>
      </w:pPr>
    </w:p>
    <w:p w14:paraId="49620448" w14:textId="77777777" w:rsidR="00FB5373" w:rsidRPr="00FB5373" w:rsidRDefault="00FB5373" w:rsidP="00FB5373">
      <w:pPr>
        <w:rPr>
          <w:rFonts w:asciiTheme="minorHAnsi" w:hAnsiTheme="minorHAnsi" w:cs="Arial"/>
          <w:sz w:val="20"/>
          <w:szCs w:val="20"/>
        </w:rPr>
      </w:pPr>
    </w:p>
    <w:p w14:paraId="49620449" w14:textId="42251960" w:rsidR="001E7131" w:rsidRPr="006A5AF5" w:rsidRDefault="008935B7">
      <w:pPr>
        <w:rPr>
          <w:rFonts w:asciiTheme="minorHAnsi" w:hAnsiTheme="minorHAnsi"/>
          <w:b/>
          <w:sz w:val="20"/>
          <w:szCs w:val="20"/>
          <w:u w:val="single"/>
        </w:rPr>
      </w:pPr>
      <w:r w:rsidRPr="006A5AF5">
        <w:rPr>
          <w:rFonts w:asciiTheme="minorHAnsi" w:hAnsiTheme="minorHAnsi"/>
          <w:b/>
          <w:sz w:val="20"/>
          <w:szCs w:val="20"/>
          <w:u w:val="single"/>
        </w:rPr>
        <w:t>Vast</w:t>
      </w:r>
      <w:r w:rsidR="00A553C0" w:rsidRPr="006A5AF5">
        <w:rPr>
          <w:rFonts w:asciiTheme="minorHAnsi" w:hAnsiTheme="minorHAnsi"/>
          <w:b/>
          <w:sz w:val="20"/>
          <w:szCs w:val="20"/>
          <w:u w:val="single"/>
        </w:rPr>
        <w:t>st</w:t>
      </w:r>
      <w:r w:rsidRPr="006A5AF5">
        <w:rPr>
          <w:rFonts w:asciiTheme="minorHAnsi" w:hAnsiTheme="minorHAnsi"/>
          <w:b/>
          <w:sz w:val="20"/>
          <w:szCs w:val="20"/>
          <w:u w:val="single"/>
        </w:rPr>
        <w:t>ellingen:</w:t>
      </w:r>
    </w:p>
    <w:p w14:paraId="4962044A" w14:textId="77777777" w:rsidR="004F0707" w:rsidRDefault="004F0707">
      <w:pPr>
        <w:rPr>
          <w:rFonts w:asciiTheme="minorHAnsi" w:hAnsiTheme="minorHAnsi"/>
          <w:sz w:val="20"/>
          <w:szCs w:val="20"/>
        </w:rPr>
      </w:pPr>
    </w:p>
    <w:p w14:paraId="4962044B" w14:textId="77777777" w:rsidR="00353042" w:rsidRDefault="00353042">
      <w:pPr>
        <w:rPr>
          <w:rFonts w:asciiTheme="minorHAnsi" w:hAnsiTheme="minorHAnsi"/>
          <w:sz w:val="20"/>
          <w:szCs w:val="20"/>
        </w:rPr>
      </w:pPr>
    </w:p>
    <w:p w14:paraId="4962044C" w14:textId="77777777" w:rsidR="00353042" w:rsidRDefault="00353042">
      <w:pPr>
        <w:rPr>
          <w:rFonts w:asciiTheme="minorHAnsi" w:hAnsiTheme="minorHAnsi"/>
          <w:sz w:val="20"/>
          <w:szCs w:val="20"/>
        </w:rPr>
      </w:pPr>
    </w:p>
    <w:p w14:paraId="4962044D" w14:textId="77777777" w:rsidR="00353042" w:rsidRDefault="00353042">
      <w:pPr>
        <w:rPr>
          <w:rFonts w:asciiTheme="minorHAnsi" w:hAnsiTheme="minorHAnsi"/>
          <w:sz w:val="20"/>
          <w:szCs w:val="20"/>
        </w:rPr>
      </w:pPr>
    </w:p>
    <w:p w14:paraId="4962044E" w14:textId="77777777" w:rsidR="00353042" w:rsidRDefault="00353042">
      <w:pPr>
        <w:rPr>
          <w:rFonts w:asciiTheme="minorHAnsi" w:hAnsiTheme="minorHAnsi"/>
          <w:sz w:val="20"/>
          <w:szCs w:val="20"/>
        </w:rPr>
      </w:pPr>
    </w:p>
    <w:p w14:paraId="4962044F" w14:textId="77777777" w:rsidR="00353042" w:rsidRDefault="00353042">
      <w:pPr>
        <w:rPr>
          <w:rFonts w:asciiTheme="minorHAnsi" w:hAnsiTheme="minorHAnsi"/>
          <w:sz w:val="20"/>
          <w:szCs w:val="20"/>
        </w:rPr>
      </w:pPr>
    </w:p>
    <w:p w14:paraId="49620450" w14:textId="77777777" w:rsidR="00353042" w:rsidRDefault="00353042">
      <w:pPr>
        <w:rPr>
          <w:rFonts w:asciiTheme="minorHAnsi" w:hAnsiTheme="minorHAnsi"/>
          <w:sz w:val="20"/>
          <w:szCs w:val="20"/>
        </w:rPr>
      </w:pPr>
    </w:p>
    <w:p w14:paraId="49620451" w14:textId="77777777" w:rsidR="00353042" w:rsidRDefault="00353042">
      <w:pPr>
        <w:rPr>
          <w:rFonts w:asciiTheme="minorHAnsi" w:hAnsiTheme="minorHAnsi"/>
          <w:sz w:val="20"/>
          <w:szCs w:val="20"/>
        </w:rPr>
      </w:pPr>
    </w:p>
    <w:p w14:paraId="49620452" w14:textId="77777777" w:rsidR="00353042" w:rsidRDefault="00353042">
      <w:pPr>
        <w:rPr>
          <w:rFonts w:asciiTheme="minorHAnsi" w:hAnsiTheme="minorHAnsi"/>
          <w:sz w:val="20"/>
          <w:szCs w:val="20"/>
        </w:rPr>
      </w:pPr>
    </w:p>
    <w:p w14:paraId="49620453" w14:textId="77777777" w:rsidR="00353042" w:rsidRDefault="00353042">
      <w:pPr>
        <w:rPr>
          <w:rFonts w:asciiTheme="minorHAnsi" w:hAnsiTheme="minorHAnsi"/>
          <w:sz w:val="20"/>
          <w:szCs w:val="20"/>
        </w:rPr>
      </w:pPr>
    </w:p>
    <w:p w14:paraId="49620454" w14:textId="77777777" w:rsidR="00353042" w:rsidRDefault="00353042">
      <w:pPr>
        <w:rPr>
          <w:rFonts w:asciiTheme="minorHAnsi" w:hAnsiTheme="minorHAnsi"/>
          <w:sz w:val="20"/>
          <w:szCs w:val="20"/>
        </w:rPr>
      </w:pPr>
    </w:p>
    <w:p w14:paraId="49620455" w14:textId="77777777" w:rsidR="00353042" w:rsidRDefault="00353042">
      <w:pPr>
        <w:rPr>
          <w:rFonts w:asciiTheme="minorHAnsi" w:hAnsiTheme="minorHAnsi"/>
          <w:sz w:val="20"/>
          <w:szCs w:val="20"/>
        </w:rPr>
      </w:pPr>
    </w:p>
    <w:p w14:paraId="49620456" w14:textId="77777777" w:rsidR="00353042" w:rsidRDefault="00353042">
      <w:pPr>
        <w:rPr>
          <w:rFonts w:asciiTheme="minorHAnsi" w:hAnsiTheme="minorHAnsi"/>
          <w:sz w:val="20"/>
          <w:szCs w:val="20"/>
        </w:rPr>
      </w:pPr>
    </w:p>
    <w:p w14:paraId="49620457" w14:textId="77777777" w:rsidR="00353042" w:rsidRDefault="00353042">
      <w:pPr>
        <w:rPr>
          <w:rFonts w:asciiTheme="minorHAnsi" w:hAnsiTheme="minorHAnsi"/>
          <w:sz w:val="20"/>
          <w:szCs w:val="20"/>
        </w:rPr>
      </w:pPr>
    </w:p>
    <w:p w14:paraId="49620458" w14:textId="77777777" w:rsidR="00353042" w:rsidRDefault="00353042">
      <w:pPr>
        <w:rPr>
          <w:rFonts w:asciiTheme="minorHAnsi" w:hAnsiTheme="minorHAnsi"/>
          <w:sz w:val="20"/>
          <w:szCs w:val="20"/>
        </w:rPr>
      </w:pPr>
    </w:p>
    <w:p w14:paraId="49620459" w14:textId="77777777" w:rsidR="00353042" w:rsidRDefault="00353042">
      <w:pPr>
        <w:rPr>
          <w:rFonts w:asciiTheme="minorHAnsi" w:hAnsiTheme="minorHAnsi"/>
          <w:sz w:val="20"/>
          <w:szCs w:val="20"/>
        </w:rPr>
      </w:pPr>
    </w:p>
    <w:p w14:paraId="4962045A" w14:textId="77777777" w:rsidR="00353042" w:rsidRDefault="00353042">
      <w:pPr>
        <w:rPr>
          <w:rFonts w:asciiTheme="minorHAnsi" w:hAnsiTheme="minorHAnsi"/>
          <w:sz w:val="20"/>
          <w:szCs w:val="20"/>
        </w:rPr>
      </w:pPr>
    </w:p>
    <w:p w14:paraId="4962045B" w14:textId="77777777" w:rsidR="00353042" w:rsidRDefault="00353042">
      <w:pPr>
        <w:rPr>
          <w:rFonts w:asciiTheme="minorHAnsi" w:hAnsiTheme="minorHAnsi"/>
          <w:sz w:val="20"/>
          <w:szCs w:val="20"/>
        </w:rPr>
      </w:pPr>
    </w:p>
    <w:p w14:paraId="4962045C" w14:textId="77777777" w:rsidR="00353042" w:rsidRDefault="00353042">
      <w:pPr>
        <w:rPr>
          <w:rFonts w:asciiTheme="minorHAnsi" w:hAnsiTheme="minorHAnsi"/>
          <w:sz w:val="20"/>
          <w:szCs w:val="20"/>
        </w:rPr>
      </w:pPr>
    </w:p>
    <w:p w14:paraId="4962045D" w14:textId="77777777" w:rsidR="00353042" w:rsidRDefault="00353042">
      <w:pPr>
        <w:rPr>
          <w:rFonts w:asciiTheme="minorHAnsi" w:hAnsiTheme="minorHAnsi"/>
          <w:sz w:val="20"/>
          <w:szCs w:val="20"/>
        </w:rPr>
      </w:pPr>
    </w:p>
    <w:p w14:paraId="4962045E" w14:textId="77777777" w:rsidR="00353042" w:rsidRDefault="00353042">
      <w:pPr>
        <w:rPr>
          <w:rFonts w:asciiTheme="minorHAnsi" w:hAnsiTheme="minorHAnsi"/>
          <w:sz w:val="20"/>
          <w:szCs w:val="20"/>
        </w:rPr>
      </w:pPr>
    </w:p>
    <w:p w14:paraId="4962045F" w14:textId="77777777" w:rsidR="00353042" w:rsidRDefault="00353042">
      <w:pPr>
        <w:rPr>
          <w:rFonts w:asciiTheme="minorHAnsi" w:hAnsiTheme="minorHAnsi"/>
          <w:sz w:val="20"/>
          <w:szCs w:val="20"/>
        </w:rPr>
      </w:pPr>
    </w:p>
    <w:p w14:paraId="49620460" w14:textId="77777777" w:rsidR="00353042" w:rsidRDefault="00353042">
      <w:pPr>
        <w:rPr>
          <w:rFonts w:asciiTheme="minorHAnsi" w:hAnsiTheme="minorHAnsi"/>
          <w:sz w:val="20"/>
          <w:szCs w:val="20"/>
        </w:rPr>
      </w:pPr>
    </w:p>
    <w:p w14:paraId="49620461" w14:textId="77777777" w:rsidR="00353042" w:rsidRDefault="00353042">
      <w:pPr>
        <w:rPr>
          <w:rFonts w:asciiTheme="minorHAnsi" w:hAnsiTheme="minorHAnsi"/>
          <w:sz w:val="20"/>
          <w:szCs w:val="20"/>
        </w:rPr>
      </w:pPr>
    </w:p>
    <w:p w14:paraId="49620462" w14:textId="77777777" w:rsidR="00353042" w:rsidRDefault="00353042">
      <w:pPr>
        <w:rPr>
          <w:rFonts w:asciiTheme="minorHAnsi" w:hAnsiTheme="minorHAnsi"/>
          <w:sz w:val="20"/>
          <w:szCs w:val="20"/>
        </w:rPr>
      </w:pPr>
    </w:p>
    <w:p w14:paraId="49620463" w14:textId="77777777" w:rsidR="00353042" w:rsidRDefault="00353042">
      <w:pPr>
        <w:rPr>
          <w:rFonts w:asciiTheme="minorHAnsi" w:hAnsiTheme="minorHAnsi"/>
          <w:sz w:val="20"/>
          <w:szCs w:val="20"/>
        </w:rPr>
      </w:pPr>
    </w:p>
    <w:p w14:paraId="49620464" w14:textId="77777777" w:rsidR="00353042" w:rsidRDefault="00353042">
      <w:pPr>
        <w:rPr>
          <w:rFonts w:asciiTheme="minorHAnsi" w:hAnsiTheme="minorHAnsi"/>
          <w:sz w:val="20"/>
          <w:szCs w:val="20"/>
        </w:rPr>
      </w:pPr>
    </w:p>
    <w:p w14:paraId="49620465" w14:textId="77777777" w:rsidR="00353042" w:rsidRDefault="00353042">
      <w:pPr>
        <w:rPr>
          <w:rFonts w:asciiTheme="minorHAnsi" w:hAnsiTheme="minorHAnsi"/>
          <w:sz w:val="20"/>
          <w:szCs w:val="20"/>
        </w:rPr>
      </w:pPr>
    </w:p>
    <w:p w14:paraId="49620466" w14:textId="39A5D5B9" w:rsidR="00353042" w:rsidRDefault="00353042" w:rsidP="006A5AF5">
      <w:pPr>
        <w:pStyle w:val="Kop1"/>
      </w:pPr>
      <w:r>
        <w:lastRenderedPageBreak/>
        <w:t>INFORMATIEVERSTREKKING EN SENSIBILISERING</w:t>
      </w:r>
    </w:p>
    <w:p w14:paraId="49620467" w14:textId="77777777" w:rsidR="00353042" w:rsidRDefault="00353042">
      <w:pPr>
        <w:rPr>
          <w:rFonts w:asciiTheme="minorHAnsi" w:hAnsiTheme="minorHAnsi"/>
          <w:sz w:val="20"/>
          <w:szCs w:val="20"/>
        </w:rPr>
      </w:pPr>
    </w:p>
    <w:p w14:paraId="49620468" w14:textId="77777777" w:rsidR="00353042" w:rsidRPr="006A5AF5" w:rsidRDefault="00353042">
      <w:pPr>
        <w:rPr>
          <w:rFonts w:asciiTheme="minorHAnsi" w:hAnsiTheme="minorHAnsi"/>
          <w:b/>
          <w:sz w:val="20"/>
          <w:szCs w:val="20"/>
          <w:u w:val="single"/>
        </w:rPr>
      </w:pPr>
      <w:r w:rsidRPr="006A5AF5">
        <w:rPr>
          <w:rFonts w:asciiTheme="minorHAnsi" w:hAnsiTheme="minorHAnsi"/>
          <w:b/>
          <w:sz w:val="20"/>
          <w:szCs w:val="20"/>
          <w:u w:val="single"/>
        </w:rPr>
        <w:t>Regelgeving</w:t>
      </w:r>
    </w:p>
    <w:p w14:paraId="49620469" w14:textId="77777777" w:rsidR="00353042" w:rsidRDefault="00353042">
      <w:pPr>
        <w:rPr>
          <w:rFonts w:asciiTheme="minorHAnsi" w:hAnsiTheme="minorHAnsi"/>
          <w:sz w:val="20"/>
          <w:szCs w:val="20"/>
        </w:rPr>
      </w:pPr>
    </w:p>
    <w:p w14:paraId="4962046D" w14:textId="77777777" w:rsidR="00353042" w:rsidRPr="0006359C" w:rsidRDefault="00353042">
      <w:pPr>
        <w:rPr>
          <w:rFonts w:asciiTheme="minorHAnsi" w:hAnsiTheme="minorHAnsi"/>
          <w:sz w:val="20"/>
          <w:szCs w:val="20"/>
          <w:u w:val="single"/>
        </w:rPr>
      </w:pPr>
      <w:r w:rsidRPr="0006359C">
        <w:rPr>
          <w:rFonts w:asciiTheme="minorHAnsi" w:hAnsiTheme="minorHAnsi"/>
          <w:sz w:val="20"/>
          <w:szCs w:val="20"/>
          <w:u w:val="single"/>
        </w:rPr>
        <w:t>Voor het Vlaams expertisecentrum:</w:t>
      </w:r>
    </w:p>
    <w:p w14:paraId="4962046E" w14:textId="77777777" w:rsidR="00353042" w:rsidRDefault="00353042">
      <w:pPr>
        <w:rPr>
          <w:rFonts w:asciiTheme="minorHAnsi" w:hAnsiTheme="minorHAnsi"/>
          <w:sz w:val="20"/>
          <w:szCs w:val="20"/>
        </w:rPr>
      </w:pPr>
    </w:p>
    <w:p w14:paraId="4962046F" w14:textId="77777777" w:rsidR="00353042" w:rsidRDefault="00353042">
      <w:pPr>
        <w:rPr>
          <w:rFonts w:asciiTheme="minorHAnsi" w:hAnsiTheme="minorHAnsi"/>
          <w:sz w:val="20"/>
          <w:szCs w:val="20"/>
        </w:rPr>
      </w:pPr>
      <w:r>
        <w:rPr>
          <w:rFonts w:asciiTheme="minorHAnsi" w:hAnsiTheme="minorHAnsi"/>
          <w:sz w:val="20"/>
          <w:szCs w:val="20"/>
        </w:rPr>
        <w:t>-art. 3,1°,a: het VED verstrekt op een voor de gebruiker en de verwijzer begrijpbare wijze informatie over het zorgverleningsaanbod inzake dementie</w:t>
      </w:r>
    </w:p>
    <w:p w14:paraId="49620470" w14:textId="77777777" w:rsidR="00353042" w:rsidRDefault="00353042">
      <w:pPr>
        <w:rPr>
          <w:rFonts w:asciiTheme="minorHAnsi" w:hAnsiTheme="minorHAnsi"/>
          <w:sz w:val="20"/>
          <w:szCs w:val="20"/>
        </w:rPr>
      </w:pPr>
      <w:r>
        <w:rPr>
          <w:rFonts w:asciiTheme="minorHAnsi" w:hAnsiTheme="minorHAnsi"/>
          <w:sz w:val="20"/>
          <w:szCs w:val="20"/>
        </w:rPr>
        <w:t>-art. 3,1°,h: het VED bouwt aan e</w:t>
      </w:r>
      <w:r w:rsidR="002C6C32">
        <w:rPr>
          <w:rFonts w:asciiTheme="minorHAnsi" w:hAnsiTheme="minorHAnsi"/>
          <w:sz w:val="20"/>
          <w:szCs w:val="20"/>
        </w:rPr>
        <w:t>e</w:t>
      </w:r>
      <w:r>
        <w:rPr>
          <w:rFonts w:asciiTheme="minorHAnsi" w:hAnsiTheme="minorHAnsi"/>
          <w:sz w:val="20"/>
          <w:szCs w:val="20"/>
        </w:rPr>
        <w:t>n beleid rond vorming, training en opleiding voor de Vlaamse zorgactoren</w:t>
      </w:r>
    </w:p>
    <w:p w14:paraId="49620471" w14:textId="77777777" w:rsidR="00353042" w:rsidRDefault="00353042">
      <w:pPr>
        <w:rPr>
          <w:rFonts w:asciiTheme="minorHAnsi" w:hAnsiTheme="minorHAnsi"/>
          <w:sz w:val="20"/>
          <w:szCs w:val="20"/>
        </w:rPr>
      </w:pPr>
      <w:r>
        <w:rPr>
          <w:rFonts w:asciiTheme="minorHAnsi" w:hAnsiTheme="minorHAnsi"/>
          <w:sz w:val="20"/>
          <w:szCs w:val="20"/>
        </w:rPr>
        <w:t>-art. 3,1°,d: het VED sensibiliseert tot een genuanceerde visie op dementie</w:t>
      </w:r>
    </w:p>
    <w:p w14:paraId="49620472" w14:textId="77777777" w:rsidR="00353042" w:rsidRDefault="00353042">
      <w:pPr>
        <w:rPr>
          <w:rFonts w:asciiTheme="minorHAnsi" w:hAnsiTheme="minorHAnsi"/>
          <w:sz w:val="20"/>
          <w:szCs w:val="20"/>
        </w:rPr>
      </w:pPr>
      <w:r>
        <w:rPr>
          <w:rFonts w:asciiTheme="minorHAnsi" w:hAnsiTheme="minorHAnsi"/>
          <w:sz w:val="20"/>
          <w:szCs w:val="20"/>
        </w:rPr>
        <w:t>-art. 3,1°,g: het VED informeert en adviseert de Overheid en is voor de Overheid het eerste aanspreekpunt inzake dementiebeleid</w:t>
      </w:r>
      <w:r w:rsidR="002C6C32">
        <w:rPr>
          <w:rFonts w:asciiTheme="minorHAnsi" w:hAnsiTheme="minorHAnsi"/>
          <w:sz w:val="20"/>
          <w:szCs w:val="20"/>
        </w:rPr>
        <w:t>.</w:t>
      </w:r>
    </w:p>
    <w:p w14:paraId="49620473" w14:textId="77777777" w:rsidR="001F6EF9" w:rsidRDefault="001F6EF9">
      <w:pPr>
        <w:rPr>
          <w:rFonts w:asciiTheme="minorHAnsi" w:hAnsiTheme="minorHAnsi"/>
          <w:sz w:val="20"/>
          <w:szCs w:val="20"/>
        </w:rPr>
      </w:pPr>
      <w:r>
        <w:rPr>
          <w:rFonts w:asciiTheme="minorHAnsi" w:hAnsiTheme="minorHAnsi"/>
          <w:sz w:val="20"/>
          <w:szCs w:val="20"/>
        </w:rPr>
        <w:t>-art.3,2°,b: het VED is minstens 32 u per week bereikbaar tijdens de kantooruren, met een passende spreiding over alle werkdagen</w:t>
      </w:r>
      <w:r w:rsidR="0006359C">
        <w:rPr>
          <w:rFonts w:asciiTheme="minorHAnsi" w:hAnsiTheme="minorHAnsi"/>
          <w:sz w:val="20"/>
          <w:szCs w:val="20"/>
        </w:rPr>
        <w:t>.</w:t>
      </w:r>
    </w:p>
    <w:p w14:paraId="49620474" w14:textId="77777777" w:rsidR="00353042" w:rsidRDefault="00353042">
      <w:pPr>
        <w:rPr>
          <w:rFonts w:asciiTheme="minorHAnsi" w:hAnsiTheme="minorHAnsi"/>
          <w:sz w:val="20"/>
          <w:szCs w:val="20"/>
        </w:rPr>
      </w:pPr>
    </w:p>
    <w:p w14:paraId="49620475" w14:textId="77777777" w:rsidR="00353042" w:rsidRPr="0006359C" w:rsidRDefault="00353042">
      <w:pPr>
        <w:rPr>
          <w:rFonts w:asciiTheme="minorHAnsi" w:hAnsiTheme="minorHAnsi"/>
          <w:sz w:val="20"/>
          <w:szCs w:val="20"/>
          <w:u w:val="single"/>
        </w:rPr>
      </w:pPr>
      <w:r w:rsidRPr="0006359C">
        <w:rPr>
          <w:rFonts w:asciiTheme="minorHAnsi" w:hAnsiTheme="minorHAnsi"/>
          <w:sz w:val="20"/>
          <w:szCs w:val="20"/>
          <w:u w:val="single"/>
        </w:rPr>
        <w:t>Voor de regionale expertisecentra:</w:t>
      </w:r>
    </w:p>
    <w:p w14:paraId="49620476" w14:textId="77777777" w:rsidR="00353042" w:rsidRDefault="00353042">
      <w:pPr>
        <w:rPr>
          <w:rFonts w:asciiTheme="minorHAnsi" w:hAnsiTheme="minorHAnsi"/>
          <w:sz w:val="20"/>
          <w:szCs w:val="20"/>
        </w:rPr>
      </w:pPr>
    </w:p>
    <w:p w14:paraId="49620477" w14:textId="77777777" w:rsidR="00353042" w:rsidRDefault="00353042" w:rsidP="00353042">
      <w:pPr>
        <w:rPr>
          <w:rFonts w:asciiTheme="minorHAnsi" w:hAnsiTheme="minorHAnsi"/>
          <w:sz w:val="20"/>
          <w:szCs w:val="20"/>
        </w:rPr>
      </w:pPr>
      <w:r>
        <w:rPr>
          <w:rFonts w:asciiTheme="minorHAnsi" w:hAnsiTheme="minorHAnsi"/>
          <w:sz w:val="20"/>
          <w:szCs w:val="20"/>
        </w:rPr>
        <w:t>-art.7,1°,a: het RED verstrekt op een voor de gebruiker en de verwijzer begrijpbare wijze informatie over  zijn aanbod inzake dementie</w:t>
      </w:r>
    </w:p>
    <w:p w14:paraId="49620478" w14:textId="77777777" w:rsidR="00353042" w:rsidRDefault="001F6EF9" w:rsidP="00353042">
      <w:pPr>
        <w:rPr>
          <w:rFonts w:asciiTheme="minorHAnsi" w:hAnsiTheme="minorHAnsi"/>
          <w:sz w:val="20"/>
          <w:szCs w:val="20"/>
        </w:rPr>
      </w:pPr>
      <w:r>
        <w:rPr>
          <w:rFonts w:asciiTheme="minorHAnsi" w:hAnsiTheme="minorHAnsi"/>
          <w:sz w:val="20"/>
          <w:szCs w:val="20"/>
        </w:rPr>
        <w:t>-art.7,</w:t>
      </w:r>
      <w:r w:rsidR="00353042">
        <w:rPr>
          <w:rFonts w:asciiTheme="minorHAnsi" w:hAnsiTheme="minorHAnsi"/>
          <w:sz w:val="20"/>
          <w:szCs w:val="20"/>
        </w:rPr>
        <w:t>1°,e: het RED sensibiliseert tot een genuanceerde visie en pos</w:t>
      </w:r>
      <w:r>
        <w:rPr>
          <w:rFonts w:asciiTheme="minorHAnsi" w:hAnsiTheme="minorHAnsi"/>
          <w:sz w:val="20"/>
          <w:szCs w:val="20"/>
        </w:rPr>
        <w:t>itieve beeldvorming op dementie</w:t>
      </w:r>
    </w:p>
    <w:p w14:paraId="49620479" w14:textId="77777777" w:rsidR="001F6EF9" w:rsidRDefault="001F6EF9" w:rsidP="00353042">
      <w:pPr>
        <w:rPr>
          <w:rFonts w:asciiTheme="minorHAnsi" w:hAnsiTheme="minorHAnsi"/>
          <w:sz w:val="20"/>
          <w:szCs w:val="20"/>
        </w:rPr>
      </w:pPr>
      <w:r>
        <w:rPr>
          <w:rFonts w:asciiTheme="minorHAnsi" w:hAnsiTheme="minorHAnsi"/>
          <w:sz w:val="20"/>
          <w:szCs w:val="20"/>
        </w:rPr>
        <w:t>-art7,3°,b: het RED is minstens 32 u per week bereikbaar tijdens de kantooruren, met een passende spreiding over alle werkdagen</w:t>
      </w:r>
    </w:p>
    <w:p w14:paraId="4962047A" w14:textId="77777777" w:rsidR="001F6EF9" w:rsidRDefault="001F6EF9" w:rsidP="00353042">
      <w:pPr>
        <w:rPr>
          <w:rFonts w:asciiTheme="minorHAnsi" w:hAnsiTheme="minorHAnsi"/>
          <w:sz w:val="20"/>
          <w:szCs w:val="20"/>
        </w:rPr>
      </w:pPr>
      <w:r>
        <w:rPr>
          <w:rFonts w:asciiTheme="minorHAnsi" w:hAnsiTheme="minorHAnsi"/>
          <w:sz w:val="20"/>
          <w:szCs w:val="20"/>
        </w:rPr>
        <w:t>-art. 7,3°,d: het RED signaleert behoeften van de zorgactoren en formuleert zo nodig suggesties voor afstemming en bijsturing van het beleid aan lokale en regionale overheden</w:t>
      </w:r>
      <w:r w:rsidR="0006359C">
        <w:rPr>
          <w:rFonts w:asciiTheme="minorHAnsi" w:hAnsiTheme="minorHAnsi"/>
          <w:sz w:val="20"/>
          <w:szCs w:val="20"/>
        </w:rPr>
        <w:t>.</w:t>
      </w:r>
    </w:p>
    <w:p w14:paraId="4962047B" w14:textId="77777777" w:rsidR="001F6EF9" w:rsidRDefault="001F6EF9" w:rsidP="00353042">
      <w:pPr>
        <w:rPr>
          <w:rFonts w:asciiTheme="minorHAnsi" w:hAnsiTheme="minorHAnsi"/>
          <w:sz w:val="20"/>
          <w:szCs w:val="20"/>
        </w:rPr>
      </w:pPr>
    </w:p>
    <w:p w14:paraId="4962047C" w14:textId="77777777" w:rsidR="00353042" w:rsidRDefault="00353042" w:rsidP="00353042">
      <w:pPr>
        <w:rPr>
          <w:rFonts w:asciiTheme="minorHAnsi" w:hAnsiTheme="minorHAnsi"/>
          <w:sz w:val="20"/>
          <w:szCs w:val="20"/>
        </w:rPr>
      </w:pPr>
    </w:p>
    <w:p w14:paraId="4962047D" w14:textId="77777777" w:rsidR="00A63CC3" w:rsidRPr="006A5AF5" w:rsidRDefault="00353042" w:rsidP="008935B7">
      <w:pPr>
        <w:rPr>
          <w:rFonts w:asciiTheme="minorHAnsi" w:hAnsiTheme="minorHAnsi"/>
          <w:b/>
          <w:sz w:val="20"/>
          <w:szCs w:val="20"/>
        </w:rPr>
      </w:pPr>
      <w:r w:rsidRPr="006A5AF5">
        <w:rPr>
          <w:rFonts w:asciiTheme="minorHAnsi" w:hAnsiTheme="minorHAnsi"/>
          <w:b/>
          <w:sz w:val="20"/>
          <w:szCs w:val="20"/>
          <w:u w:val="single"/>
        </w:rPr>
        <w:t>Vaststellingen</w:t>
      </w:r>
      <w:r w:rsidR="008935B7" w:rsidRPr="006A5AF5">
        <w:rPr>
          <w:rFonts w:asciiTheme="minorHAnsi" w:hAnsiTheme="minorHAnsi"/>
          <w:b/>
          <w:sz w:val="20"/>
          <w:szCs w:val="20"/>
          <w:u w:val="single"/>
        </w:rPr>
        <w:t>:</w:t>
      </w:r>
      <w:r w:rsidRPr="006A5AF5">
        <w:rPr>
          <w:rFonts w:asciiTheme="minorHAnsi" w:hAnsiTheme="minorHAnsi"/>
          <w:b/>
          <w:sz w:val="20"/>
          <w:szCs w:val="20"/>
          <w:u w:val="single"/>
        </w:rPr>
        <w:t xml:space="preserve"> </w:t>
      </w:r>
    </w:p>
    <w:p w14:paraId="4962047E" w14:textId="77777777" w:rsidR="0015715A" w:rsidRDefault="0015715A" w:rsidP="00353042">
      <w:pPr>
        <w:rPr>
          <w:rFonts w:asciiTheme="minorHAnsi" w:hAnsiTheme="minorHAnsi"/>
          <w:sz w:val="20"/>
          <w:szCs w:val="20"/>
        </w:rPr>
      </w:pPr>
    </w:p>
    <w:p w14:paraId="4962047F" w14:textId="77777777" w:rsidR="0006359C" w:rsidRDefault="0006359C" w:rsidP="00353042">
      <w:pPr>
        <w:rPr>
          <w:rFonts w:asciiTheme="minorHAnsi" w:hAnsiTheme="minorHAnsi"/>
          <w:sz w:val="20"/>
          <w:szCs w:val="20"/>
        </w:rPr>
      </w:pPr>
    </w:p>
    <w:p w14:paraId="49620480" w14:textId="77777777" w:rsidR="008935B7" w:rsidRDefault="008935B7" w:rsidP="00353042">
      <w:pPr>
        <w:rPr>
          <w:rFonts w:asciiTheme="minorHAnsi" w:hAnsiTheme="minorHAnsi"/>
          <w:sz w:val="20"/>
          <w:szCs w:val="20"/>
        </w:rPr>
      </w:pPr>
    </w:p>
    <w:p w14:paraId="49620481" w14:textId="77777777" w:rsidR="008935B7" w:rsidRDefault="008935B7" w:rsidP="00353042">
      <w:pPr>
        <w:rPr>
          <w:rFonts w:asciiTheme="minorHAnsi" w:hAnsiTheme="minorHAnsi"/>
          <w:sz w:val="20"/>
          <w:szCs w:val="20"/>
        </w:rPr>
      </w:pPr>
    </w:p>
    <w:p w14:paraId="49620482" w14:textId="77777777" w:rsidR="008935B7" w:rsidRDefault="008935B7" w:rsidP="00353042">
      <w:pPr>
        <w:rPr>
          <w:rFonts w:asciiTheme="minorHAnsi" w:hAnsiTheme="minorHAnsi"/>
          <w:sz w:val="20"/>
          <w:szCs w:val="20"/>
        </w:rPr>
      </w:pPr>
    </w:p>
    <w:p w14:paraId="49620483" w14:textId="77777777" w:rsidR="008935B7" w:rsidRDefault="008935B7" w:rsidP="00353042">
      <w:pPr>
        <w:rPr>
          <w:rFonts w:asciiTheme="minorHAnsi" w:hAnsiTheme="minorHAnsi"/>
          <w:sz w:val="20"/>
          <w:szCs w:val="20"/>
        </w:rPr>
      </w:pPr>
    </w:p>
    <w:p w14:paraId="49620484" w14:textId="77777777" w:rsidR="008935B7" w:rsidRDefault="008935B7" w:rsidP="00353042">
      <w:pPr>
        <w:rPr>
          <w:rFonts w:asciiTheme="minorHAnsi" w:hAnsiTheme="minorHAnsi"/>
          <w:sz w:val="20"/>
          <w:szCs w:val="20"/>
        </w:rPr>
      </w:pPr>
    </w:p>
    <w:p w14:paraId="49620485" w14:textId="77777777" w:rsidR="008935B7" w:rsidRDefault="008935B7" w:rsidP="00353042">
      <w:pPr>
        <w:rPr>
          <w:rFonts w:asciiTheme="minorHAnsi" w:hAnsiTheme="minorHAnsi"/>
          <w:sz w:val="20"/>
          <w:szCs w:val="20"/>
        </w:rPr>
      </w:pPr>
    </w:p>
    <w:p w14:paraId="49620486" w14:textId="77777777" w:rsidR="008935B7" w:rsidRDefault="008935B7" w:rsidP="00353042">
      <w:pPr>
        <w:rPr>
          <w:rFonts w:asciiTheme="minorHAnsi" w:hAnsiTheme="minorHAnsi"/>
          <w:sz w:val="20"/>
          <w:szCs w:val="20"/>
        </w:rPr>
      </w:pPr>
    </w:p>
    <w:p w14:paraId="49620487" w14:textId="77777777" w:rsidR="008935B7" w:rsidRDefault="008935B7" w:rsidP="00353042">
      <w:pPr>
        <w:rPr>
          <w:rFonts w:asciiTheme="minorHAnsi" w:hAnsiTheme="minorHAnsi"/>
          <w:sz w:val="20"/>
          <w:szCs w:val="20"/>
        </w:rPr>
      </w:pPr>
    </w:p>
    <w:p w14:paraId="49620488" w14:textId="77777777" w:rsidR="008935B7" w:rsidRDefault="008935B7" w:rsidP="00353042">
      <w:pPr>
        <w:rPr>
          <w:rFonts w:asciiTheme="minorHAnsi" w:hAnsiTheme="minorHAnsi"/>
          <w:sz w:val="20"/>
          <w:szCs w:val="20"/>
        </w:rPr>
      </w:pPr>
    </w:p>
    <w:p w14:paraId="49620489" w14:textId="77777777" w:rsidR="008935B7" w:rsidRDefault="008935B7" w:rsidP="00353042">
      <w:pPr>
        <w:rPr>
          <w:rFonts w:asciiTheme="minorHAnsi" w:hAnsiTheme="minorHAnsi"/>
          <w:sz w:val="20"/>
          <w:szCs w:val="20"/>
        </w:rPr>
      </w:pPr>
    </w:p>
    <w:p w14:paraId="4962048A" w14:textId="77777777" w:rsidR="008935B7" w:rsidRDefault="008935B7" w:rsidP="00353042">
      <w:pPr>
        <w:rPr>
          <w:rFonts w:asciiTheme="minorHAnsi" w:hAnsiTheme="minorHAnsi"/>
          <w:sz w:val="20"/>
          <w:szCs w:val="20"/>
        </w:rPr>
      </w:pPr>
    </w:p>
    <w:p w14:paraId="4962048B" w14:textId="77777777" w:rsidR="008935B7" w:rsidRDefault="008935B7" w:rsidP="00353042">
      <w:pPr>
        <w:rPr>
          <w:rFonts w:asciiTheme="minorHAnsi" w:hAnsiTheme="minorHAnsi"/>
          <w:sz w:val="20"/>
          <w:szCs w:val="20"/>
        </w:rPr>
      </w:pPr>
    </w:p>
    <w:p w14:paraId="4962048C" w14:textId="77777777" w:rsidR="008935B7" w:rsidRDefault="008935B7" w:rsidP="00353042">
      <w:pPr>
        <w:rPr>
          <w:rFonts w:asciiTheme="minorHAnsi" w:hAnsiTheme="minorHAnsi"/>
          <w:sz w:val="20"/>
          <w:szCs w:val="20"/>
        </w:rPr>
      </w:pPr>
    </w:p>
    <w:p w14:paraId="4962048D" w14:textId="77777777" w:rsidR="008935B7" w:rsidRDefault="008935B7" w:rsidP="00353042">
      <w:pPr>
        <w:rPr>
          <w:rFonts w:asciiTheme="minorHAnsi" w:hAnsiTheme="minorHAnsi"/>
          <w:sz w:val="20"/>
          <w:szCs w:val="20"/>
        </w:rPr>
      </w:pPr>
    </w:p>
    <w:p w14:paraId="4962048E" w14:textId="77777777" w:rsidR="008935B7" w:rsidRDefault="008935B7" w:rsidP="00353042">
      <w:pPr>
        <w:rPr>
          <w:rFonts w:asciiTheme="minorHAnsi" w:hAnsiTheme="minorHAnsi"/>
          <w:sz w:val="20"/>
          <w:szCs w:val="20"/>
        </w:rPr>
      </w:pPr>
    </w:p>
    <w:p w14:paraId="4962048F" w14:textId="77777777" w:rsidR="008935B7" w:rsidRDefault="008935B7" w:rsidP="00353042">
      <w:pPr>
        <w:rPr>
          <w:rFonts w:asciiTheme="minorHAnsi" w:hAnsiTheme="minorHAnsi"/>
          <w:sz w:val="20"/>
          <w:szCs w:val="20"/>
        </w:rPr>
      </w:pPr>
    </w:p>
    <w:p w14:paraId="49620490" w14:textId="77777777" w:rsidR="008935B7" w:rsidRDefault="008935B7" w:rsidP="00353042">
      <w:pPr>
        <w:rPr>
          <w:rFonts w:asciiTheme="minorHAnsi" w:hAnsiTheme="minorHAnsi"/>
          <w:sz w:val="20"/>
          <w:szCs w:val="20"/>
        </w:rPr>
      </w:pPr>
    </w:p>
    <w:p w14:paraId="49620491" w14:textId="77777777" w:rsidR="008935B7" w:rsidRDefault="008935B7" w:rsidP="00353042">
      <w:pPr>
        <w:rPr>
          <w:rFonts w:asciiTheme="minorHAnsi" w:hAnsiTheme="minorHAnsi"/>
          <w:sz w:val="20"/>
          <w:szCs w:val="20"/>
        </w:rPr>
      </w:pPr>
    </w:p>
    <w:p w14:paraId="49620492" w14:textId="77777777" w:rsidR="008935B7" w:rsidRDefault="008935B7" w:rsidP="00353042">
      <w:pPr>
        <w:rPr>
          <w:rFonts w:asciiTheme="minorHAnsi" w:hAnsiTheme="minorHAnsi"/>
          <w:sz w:val="20"/>
          <w:szCs w:val="20"/>
        </w:rPr>
      </w:pPr>
    </w:p>
    <w:p w14:paraId="49620493" w14:textId="77777777" w:rsidR="008935B7" w:rsidRDefault="008935B7" w:rsidP="00353042">
      <w:pPr>
        <w:rPr>
          <w:rFonts w:asciiTheme="minorHAnsi" w:hAnsiTheme="minorHAnsi"/>
          <w:sz w:val="20"/>
          <w:szCs w:val="20"/>
        </w:rPr>
      </w:pPr>
    </w:p>
    <w:p w14:paraId="49620494" w14:textId="77777777" w:rsidR="008935B7" w:rsidRDefault="008935B7" w:rsidP="00353042">
      <w:pPr>
        <w:rPr>
          <w:rFonts w:asciiTheme="minorHAnsi" w:hAnsiTheme="minorHAnsi"/>
          <w:sz w:val="20"/>
          <w:szCs w:val="20"/>
        </w:rPr>
      </w:pPr>
    </w:p>
    <w:p w14:paraId="49620495" w14:textId="77777777" w:rsidR="008935B7" w:rsidRDefault="008935B7" w:rsidP="00353042">
      <w:pPr>
        <w:rPr>
          <w:rFonts w:asciiTheme="minorHAnsi" w:hAnsiTheme="minorHAnsi"/>
          <w:sz w:val="20"/>
          <w:szCs w:val="20"/>
        </w:rPr>
      </w:pPr>
    </w:p>
    <w:p w14:paraId="49620496" w14:textId="77777777" w:rsidR="008935B7" w:rsidRDefault="008935B7" w:rsidP="00353042">
      <w:pPr>
        <w:rPr>
          <w:rFonts w:asciiTheme="minorHAnsi" w:hAnsiTheme="minorHAnsi"/>
          <w:sz w:val="20"/>
          <w:szCs w:val="20"/>
        </w:rPr>
      </w:pPr>
    </w:p>
    <w:p w14:paraId="49620497" w14:textId="77777777" w:rsidR="008935B7" w:rsidRDefault="008935B7" w:rsidP="00353042">
      <w:pPr>
        <w:rPr>
          <w:rFonts w:asciiTheme="minorHAnsi" w:hAnsiTheme="minorHAnsi"/>
          <w:sz w:val="20"/>
          <w:szCs w:val="20"/>
        </w:rPr>
      </w:pPr>
    </w:p>
    <w:p w14:paraId="49620498" w14:textId="3E9D4465" w:rsidR="0006359C" w:rsidRDefault="0006359C" w:rsidP="006A5AF5">
      <w:pPr>
        <w:pStyle w:val="Kop1"/>
      </w:pPr>
      <w:r>
        <w:lastRenderedPageBreak/>
        <w:t>OPVOLGING VAN DE TEKORTEN UIT DE VORIGE INSPECTIE</w:t>
      </w:r>
    </w:p>
    <w:p w14:paraId="49620499" w14:textId="77777777" w:rsidR="0006359C" w:rsidRDefault="0006359C" w:rsidP="00353042">
      <w:pPr>
        <w:rPr>
          <w:rFonts w:asciiTheme="minorHAnsi" w:hAnsiTheme="minorHAnsi"/>
          <w:sz w:val="20"/>
          <w:szCs w:val="20"/>
        </w:rPr>
      </w:pPr>
    </w:p>
    <w:p w14:paraId="4962049A" w14:textId="77777777" w:rsidR="0006359C" w:rsidRDefault="0006359C" w:rsidP="00353042">
      <w:pPr>
        <w:rPr>
          <w:rFonts w:asciiTheme="minorHAnsi" w:hAnsiTheme="minorHAnsi"/>
          <w:sz w:val="20"/>
          <w:szCs w:val="20"/>
        </w:rPr>
      </w:pPr>
    </w:p>
    <w:p w14:paraId="67DC0262" w14:textId="77777777" w:rsidR="006A5AF5" w:rsidRPr="006A5AF5" w:rsidRDefault="006A5AF5" w:rsidP="006A5AF5">
      <w:pPr>
        <w:rPr>
          <w:rFonts w:asciiTheme="minorHAnsi" w:hAnsiTheme="minorHAnsi"/>
          <w:b/>
          <w:sz w:val="20"/>
          <w:szCs w:val="20"/>
        </w:rPr>
      </w:pPr>
      <w:r w:rsidRPr="006A5AF5">
        <w:rPr>
          <w:rFonts w:asciiTheme="minorHAnsi" w:hAnsiTheme="minorHAnsi"/>
          <w:b/>
          <w:sz w:val="20"/>
          <w:szCs w:val="20"/>
          <w:u w:val="single"/>
        </w:rPr>
        <w:t xml:space="preserve">Vaststellingen: </w:t>
      </w:r>
    </w:p>
    <w:p w14:paraId="4962049C" w14:textId="77777777" w:rsidR="0006359C" w:rsidRDefault="0006359C" w:rsidP="00353042">
      <w:pPr>
        <w:rPr>
          <w:rFonts w:asciiTheme="minorHAnsi" w:hAnsiTheme="minorHAnsi"/>
          <w:sz w:val="20"/>
          <w:szCs w:val="20"/>
        </w:rPr>
      </w:pPr>
    </w:p>
    <w:p w14:paraId="4962049D" w14:textId="77777777" w:rsidR="0006359C" w:rsidRDefault="0006359C" w:rsidP="00353042">
      <w:pPr>
        <w:rPr>
          <w:rFonts w:asciiTheme="minorHAnsi" w:hAnsiTheme="minorHAnsi"/>
          <w:sz w:val="20"/>
          <w:szCs w:val="20"/>
        </w:rPr>
      </w:pPr>
    </w:p>
    <w:p w14:paraId="4962049E" w14:textId="77777777" w:rsidR="0006359C" w:rsidRDefault="0006359C" w:rsidP="00353042">
      <w:pPr>
        <w:rPr>
          <w:rFonts w:asciiTheme="minorHAnsi" w:hAnsiTheme="minorHAnsi"/>
          <w:sz w:val="20"/>
          <w:szCs w:val="20"/>
        </w:rPr>
      </w:pPr>
    </w:p>
    <w:p w14:paraId="4962049F" w14:textId="77777777" w:rsidR="0006359C" w:rsidRDefault="0006359C" w:rsidP="00353042">
      <w:pPr>
        <w:rPr>
          <w:rFonts w:asciiTheme="minorHAnsi" w:hAnsiTheme="minorHAnsi"/>
          <w:sz w:val="20"/>
          <w:szCs w:val="20"/>
        </w:rPr>
      </w:pPr>
    </w:p>
    <w:p w14:paraId="496204A0" w14:textId="77777777" w:rsidR="0006359C" w:rsidRDefault="0006359C" w:rsidP="00353042">
      <w:pPr>
        <w:rPr>
          <w:rFonts w:asciiTheme="minorHAnsi" w:hAnsiTheme="minorHAnsi"/>
          <w:sz w:val="20"/>
          <w:szCs w:val="20"/>
        </w:rPr>
      </w:pPr>
    </w:p>
    <w:p w14:paraId="496204A1" w14:textId="77777777" w:rsidR="0006359C" w:rsidRDefault="0006359C" w:rsidP="00353042">
      <w:pPr>
        <w:rPr>
          <w:rFonts w:asciiTheme="minorHAnsi" w:hAnsiTheme="minorHAnsi"/>
          <w:sz w:val="20"/>
          <w:szCs w:val="20"/>
        </w:rPr>
      </w:pPr>
    </w:p>
    <w:p w14:paraId="496204A2" w14:textId="77777777" w:rsidR="0006359C" w:rsidRDefault="0006359C" w:rsidP="00353042">
      <w:pPr>
        <w:rPr>
          <w:rFonts w:asciiTheme="minorHAnsi" w:hAnsiTheme="minorHAnsi"/>
          <w:sz w:val="20"/>
          <w:szCs w:val="20"/>
        </w:rPr>
      </w:pPr>
    </w:p>
    <w:p w14:paraId="496204A3" w14:textId="77777777" w:rsidR="0006359C" w:rsidRDefault="0006359C" w:rsidP="00353042">
      <w:pPr>
        <w:rPr>
          <w:rFonts w:asciiTheme="minorHAnsi" w:hAnsiTheme="minorHAnsi"/>
          <w:sz w:val="20"/>
          <w:szCs w:val="20"/>
        </w:rPr>
      </w:pPr>
    </w:p>
    <w:p w14:paraId="496204A4" w14:textId="77777777" w:rsidR="00353042" w:rsidRDefault="00353042">
      <w:pPr>
        <w:rPr>
          <w:rFonts w:asciiTheme="minorHAnsi" w:hAnsiTheme="minorHAnsi"/>
          <w:sz w:val="20"/>
          <w:szCs w:val="20"/>
        </w:rPr>
      </w:pPr>
    </w:p>
    <w:p w14:paraId="496204A5" w14:textId="77777777" w:rsidR="00441B7C" w:rsidRDefault="00441B7C">
      <w:pPr>
        <w:rPr>
          <w:rFonts w:asciiTheme="minorHAnsi" w:hAnsiTheme="minorHAnsi"/>
          <w:sz w:val="20"/>
          <w:szCs w:val="20"/>
        </w:rPr>
      </w:pPr>
    </w:p>
    <w:p w14:paraId="496204A6" w14:textId="77777777" w:rsidR="00441B7C" w:rsidRDefault="00441B7C">
      <w:pPr>
        <w:rPr>
          <w:rFonts w:asciiTheme="minorHAnsi" w:hAnsiTheme="minorHAnsi"/>
          <w:sz w:val="20"/>
          <w:szCs w:val="20"/>
        </w:rPr>
      </w:pPr>
    </w:p>
    <w:p w14:paraId="496204A7" w14:textId="77777777" w:rsidR="00441B7C" w:rsidRDefault="00441B7C">
      <w:pPr>
        <w:rPr>
          <w:rFonts w:asciiTheme="minorHAnsi" w:hAnsiTheme="minorHAnsi"/>
          <w:sz w:val="20"/>
          <w:szCs w:val="20"/>
        </w:rPr>
      </w:pPr>
    </w:p>
    <w:p w14:paraId="496204A8" w14:textId="77777777" w:rsidR="00441B7C" w:rsidRDefault="00441B7C">
      <w:pPr>
        <w:rPr>
          <w:rFonts w:asciiTheme="minorHAnsi" w:hAnsiTheme="minorHAnsi"/>
          <w:sz w:val="20"/>
          <w:szCs w:val="20"/>
        </w:rPr>
      </w:pPr>
    </w:p>
    <w:p w14:paraId="496204A9" w14:textId="77777777" w:rsidR="00441B7C" w:rsidRDefault="00441B7C">
      <w:pPr>
        <w:rPr>
          <w:rFonts w:asciiTheme="minorHAnsi" w:hAnsiTheme="minorHAnsi"/>
          <w:sz w:val="20"/>
          <w:szCs w:val="20"/>
        </w:rPr>
      </w:pPr>
    </w:p>
    <w:p w14:paraId="496204AA" w14:textId="77777777" w:rsidR="00441B7C" w:rsidRDefault="00441B7C">
      <w:pPr>
        <w:rPr>
          <w:rFonts w:asciiTheme="minorHAnsi" w:hAnsiTheme="minorHAnsi"/>
          <w:sz w:val="20"/>
          <w:szCs w:val="20"/>
        </w:rPr>
      </w:pPr>
    </w:p>
    <w:p w14:paraId="496204AB" w14:textId="77777777" w:rsidR="00441B7C" w:rsidRDefault="00441B7C">
      <w:pPr>
        <w:rPr>
          <w:rFonts w:asciiTheme="minorHAnsi" w:hAnsiTheme="minorHAnsi"/>
          <w:sz w:val="20"/>
          <w:szCs w:val="20"/>
        </w:rPr>
      </w:pPr>
    </w:p>
    <w:p w14:paraId="496204AC" w14:textId="77777777" w:rsidR="00441B7C" w:rsidRDefault="00441B7C">
      <w:pPr>
        <w:rPr>
          <w:rFonts w:asciiTheme="minorHAnsi" w:hAnsiTheme="minorHAnsi"/>
          <w:sz w:val="20"/>
          <w:szCs w:val="20"/>
        </w:rPr>
      </w:pPr>
    </w:p>
    <w:p w14:paraId="496204AD" w14:textId="77777777" w:rsidR="00441B7C" w:rsidRDefault="00441B7C">
      <w:pPr>
        <w:rPr>
          <w:rFonts w:asciiTheme="minorHAnsi" w:hAnsiTheme="minorHAnsi"/>
          <w:sz w:val="20"/>
          <w:szCs w:val="20"/>
        </w:rPr>
      </w:pPr>
    </w:p>
    <w:p w14:paraId="496204AE" w14:textId="77777777" w:rsidR="00441B7C" w:rsidRDefault="00441B7C">
      <w:pPr>
        <w:rPr>
          <w:rFonts w:asciiTheme="minorHAnsi" w:hAnsiTheme="minorHAnsi"/>
          <w:sz w:val="20"/>
          <w:szCs w:val="20"/>
        </w:rPr>
      </w:pPr>
    </w:p>
    <w:p w14:paraId="496204AF" w14:textId="77777777" w:rsidR="00441B7C" w:rsidRDefault="00441B7C">
      <w:pPr>
        <w:rPr>
          <w:rFonts w:asciiTheme="minorHAnsi" w:hAnsiTheme="minorHAnsi"/>
          <w:sz w:val="20"/>
          <w:szCs w:val="20"/>
        </w:rPr>
      </w:pPr>
    </w:p>
    <w:p w14:paraId="496204B0" w14:textId="77777777" w:rsidR="00441B7C" w:rsidRPr="00FB5373" w:rsidRDefault="00441B7C">
      <w:pPr>
        <w:rPr>
          <w:rFonts w:asciiTheme="minorHAnsi" w:hAnsiTheme="minorHAnsi"/>
          <w:sz w:val="20"/>
          <w:szCs w:val="20"/>
        </w:rPr>
      </w:pPr>
    </w:p>
    <w:p w14:paraId="496204B1" w14:textId="77777777" w:rsidR="001E7131" w:rsidRPr="00FB5373" w:rsidRDefault="001E7131">
      <w:pPr>
        <w:rPr>
          <w:rFonts w:asciiTheme="minorHAnsi" w:hAnsiTheme="minorHAnsi"/>
          <w:sz w:val="20"/>
          <w:szCs w:val="20"/>
        </w:rPr>
      </w:pPr>
    </w:p>
    <w:sectPr w:rsidR="001E7131" w:rsidRPr="00FB5373">
      <w:headerReference w:type="default"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ED1FA" w14:textId="77777777" w:rsidR="003E0633" w:rsidRDefault="003E0633">
      <w:r>
        <w:separator/>
      </w:r>
    </w:p>
  </w:endnote>
  <w:endnote w:type="continuationSeparator" w:id="0">
    <w:p w14:paraId="7AC8842A" w14:textId="77777777" w:rsidR="003E0633" w:rsidRDefault="003E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landersArtSans-Regular">
    <w:altName w:val="Courier New"/>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204BA" w14:textId="77777777" w:rsidR="00FE4C88" w:rsidRPr="004A7598" w:rsidRDefault="004A7598" w:rsidP="004A7598">
    <w:pPr>
      <w:pStyle w:val="Koptekst"/>
      <w:tabs>
        <w:tab w:val="clear" w:pos="4536"/>
        <w:tab w:val="clear" w:pos="9072"/>
        <w:tab w:val="left" w:pos="3402"/>
        <w:tab w:val="left" w:pos="6946"/>
        <w:tab w:val="left" w:pos="8222"/>
        <w:tab w:val="center" w:pos="9356"/>
        <w:tab w:val="right" w:pos="10206"/>
      </w:tabs>
      <w:spacing w:before="200" w:after="120"/>
      <w:jc w:val="center"/>
    </w:pPr>
    <w:r>
      <w:t>Expertisecentra dementie in</w:t>
    </w:r>
    <w:r w:rsidR="00C05EE6">
      <w:t>specties 2017/2</w:t>
    </w:r>
    <w:r w:rsidR="008935B7">
      <w:t>018  extern document</w:t>
    </w:r>
    <w:r w:rsidR="00FB5373">
      <w:rPr>
        <w:rFonts w:ascii="FlandersArtSans-Regular" w:hAnsi="FlandersArtSans-Regular" w:cs="Calibri"/>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204BC" w14:textId="77777777" w:rsidR="00FE4C88" w:rsidRPr="00B53387" w:rsidRDefault="00FB5373" w:rsidP="00FC403C">
    <w:pPr>
      <w:pStyle w:val="Koptekst"/>
      <w:tabs>
        <w:tab w:val="clear" w:pos="4536"/>
        <w:tab w:val="clear" w:pos="9072"/>
        <w:tab w:val="center" w:pos="9356"/>
        <w:tab w:val="right" w:pos="10206"/>
      </w:tabs>
      <w:spacing w:before="200" w:after="120"/>
      <w:rPr>
        <w:rFonts w:asciiTheme="minorHAnsi" w:hAnsiTheme="minorHAnsi" w:cstheme="minorHAnsi"/>
      </w:rPr>
    </w:pPr>
    <w:r>
      <w:rPr>
        <w:noProof/>
      </w:rPr>
      <w:drawing>
        <wp:anchor distT="0" distB="0" distL="114300" distR="114300" simplePos="0" relativeHeight="251659264" behindDoc="1" locked="0" layoutInCell="1" allowOverlap="1" wp14:anchorId="496204BD" wp14:editId="496204BE">
          <wp:simplePos x="0" y="0"/>
          <wp:positionH relativeFrom="column">
            <wp:posOffset>-55880</wp:posOffset>
          </wp:positionH>
          <wp:positionV relativeFrom="paragraph">
            <wp:posOffset>66675</wp:posOffset>
          </wp:positionV>
          <wp:extent cx="1515110" cy="571500"/>
          <wp:effectExtent l="0" t="0" r="889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51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18"/>
        <w:szCs w:val="18"/>
      </w:rPr>
      <w:tab/>
    </w:r>
    <w:r w:rsidRPr="00B53387">
      <w:rPr>
        <w:rFonts w:asciiTheme="minorHAnsi" w:hAnsiTheme="minorHAnsi" w:cstheme="minorHAnsi"/>
        <w:sz w:val="18"/>
        <w:szCs w:val="18"/>
      </w:rPr>
      <w:t xml:space="preserve">pagina </w:t>
    </w:r>
    <w:r w:rsidRPr="00B53387">
      <w:rPr>
        <w:rFonts w:asciiTheme="minorHAnsi" w:hAnsiTheme="minorHAnsi" w:cstheme="minorHAnsi"/>
        <w:sz w:val="18"/>
        <w:szCs w:val="18"/>
      </w:rPr>
      <w:fldChar w:fldCharType="begin"/>
    </w:r>
    <w:r w:rsidRPr="00B53387">
      <w:rPr>
        <w:rFonts w:asciiTheme="minorHAnsi" w:hAnsiTheme="minorHAnsi" w:cstheme="minorHAnsi"/>
        <w:sz w:val="18"/>
        <w:szCs w:val="18"/>
      </w:rPr>
      <w:instrText xml:space="preserve"> PAGE </w:instrText>
    </w:r>
    <w:r w:rsidRPr="00B53387">
      <w:rPr>
        <w:rFonts w:asciiTheme="minorHAnsi" w:hAnsiTheme="minorHAnsi" w:cstheme="minorHAnsi"/>
        <w:sz w:val="18"/>
        <w:szCs w:val="18"/>
      </w:rPr>
      <w:fldChar w:fldCharType="separate"/>
    </w:r>
    <w:r w:rsidR="003D186D">
      <w:rPr>
        <w:rFonts w:asciiTheme="minorHAnsi" w:hAnsiTheme="minorHAnsi" w:cstheme="minorHAnsi"/>
        <w:noProof/>
        <w:sz w:val="18"/>
        <w:szCs w:val="18"/>
      </w:rPr>
      <w:t>1</w:t>
    </w:r>
    <w:r w:rsidRPr="00B53387">
      <w:rPr>
        <w:rFonts w:asciiTheme="minorHAnsi" w:hAnsiTheme="minorHAnsi" w:cstheme="minorHAnsi"/>
        <w:sz w:val="18"/>
        <w:szCs w:val="18"/>
      </w:rPr>
      <w:fldChar w:fldCharType="end"/>
    </w:r>
    <w:r w:rsidRPr="00B53387">
      <w:rPr>
        <w:rFonts w:asciiTheme="minorHAnsi" w:hAnsiTheme="minorHAnsi" w:cstheme="minorHAnsi"/>
        <w:sz w:val="18"/>
        <w:szCs w:val="18"/>
      </w:rPr>
      <w:t xml:space="preserve"> van</w:t>
    </w:r>
    <w:r w:rsidRPr="00B53387">
      <w:rPr>
        <w:rStyle w:val="Paginanummer"/>
        <w:rFonts w:asciiTheme="minorHAnsi" w:hAnsiTheme="minorHAnsi" w:cstheme="minorHAnsi"/>
      </w:rPr>
      <w:t xml:space="preserve"> </w:t>
    </w:r>
    <w:r w:rsidRPr="00B53387">
      <w:rPr>
        <w:rStyle w:val="Paginanummer"/>
        <w:rFonts w:asciiTheme="minorHAnsi" w:hAnsiTheme="minorHAnsi" w:cstheme="minorHAnsi"/>
        <w:sz w:val="18"/>
        <w:szCs w:val="18"/>
      </w:rPr>
      <w:fldChar w:fldCharType="begin"/>
    </w:r>
    <w:r w:rsidRPr="00B53387">
      <w:rPr>
        <w:rStyle w:val="Paginanummer"/>
        <w:rFonts w:asciiTheme="minorHAnsi" w:hAnsiTheme="minorHAnsi" w:cstheme="minorHAnsi"/>
        <w:sz w:val="18"/>
        <w:szCs w:val="18"/>
      </w:rPr>
      <w:instrText xml:space="preserve"> NUMPAGES </w:instrText>
    </w:r>
    <w:r w:rsidRPr="00B53387">
      <w:rPr>
        <w:rStyle w:val="Paginanummer"/>
        <w:rFonts w:asciiTheme="minorHAnsi" w:hAnsiTheme="minorHAnsi" w:cstheme="minorHAnsi"/>
        <w:sz w:val="18"/>
        <w:szCs w:val="18"/>
      </w:rPr>
      <w:fldChar w:fldCharType="separate"/>
    </w:r>
    <w:r w:rsidR="003D186D">
      <w:rPr>
        <w:rStyle w:val="Paginanummer"/>
        <w:rFonts w:asciiTheme="minorHAnsi" w:hAnsiTheme="minorHAnsi" w:cstheme="minorHAnsi"/>
        <w:noProof/>
        <w:sz w:val="18"/>
        <w:szCs w:val="18"/>
      </w:rPr>
      <w:t>3</w:t>
    </w:r>
    <w:r w:rsidRPr="00B53387">
      <w:rPr>
        <w:rStyle w:val="Paginanummer"/>
        <w:rFonts w:asciiTheme="minorHAnsi" w:hAnsiTheme="minorHAnsi" w:cs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FFBD2" w14:textId="77777777" w:rsidR="003E0633" w:rsidRDefault="003E0633">
      <w:r>
        <w:separator/>
      </w:r>
    </w:p>
  </w:footnote>
  <w:footnote w:type="continuationSeparator" w:id="0">
    <w:p w14:paraId="24F24124" w14:textId="77777777" w:rsidR="003E0633" w:rsidRDefault="003E0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563731"/>
      <w:docPartObj>
        <w:docPartGallery w:val="Page Numbers (Top of Page)"/>
        <w:docPartUnique/>
      </w:docPartObj>
    </w:sdtPr>
    <w:sdtEndPr/>
    <w:sdtContent>
      <w:p w14:paraId="496204B8" w14:textId="77777777" w:rsidR="004A7598" w:rsidRDefault="004A7598">
        <w:pPr>
          <w:pStyle w:val="Koptekst"/>
          <w:jc w:val="center"/>
        </w:pPr>
        <w:r>
          <w:fldChar w:fldCharType="begin"/>
        </w:r>
        <w:r>
          <w:instrText>PAGE   \* MERGEFORMAT</w:instrText>
        </w:r>
        <w:r>
          <w:fldChar w:fldCharType="separate"/>
        </w:r>
        <w:r w:rsidR="00AD793A" w:rsidRPr="00AD793A">
          <w:rPr>
            <w:noProof/>
            <w:lang w:val="nl-NL"/>
          </w:rPr>
          <w:t>5</w:t>
        </w:r>
        <w:r>
          <w:fldChar w:fldCharType="end"/>
        </w:r>
      </w:p>
    </w:sdtContent>
  </w:sdt>
  <w:p w14:paraId="496204B9" w14:textId="77777777" w:rsidR="004A7598" w:rsidRDefault="004A759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204BB" w14:textId="77777777" w:rsidR="00FE4C88" w:rsidRDefault="003E0633" w:rsidP="00867933">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42F36"/>
    <w:multiLevelType w:val="multilevel"/>
    <w:tmpl w:val="5EC29DFE"/>
    <w:lvl w:ilvl="0">
      <w:start w:val="1"/>
      <w:numFmt w:val="decimal"/>
      <w:pStyle w:val="Kop1"/>
      <w:lvlText w:val="%1"/>
      <w:lvlJc w:val="left"/>
      <w:pPr>
        <w:ind w:left="432" w:hanging="432"/>
      </w:pPr>
      <w:rPr>
        <w:rFonts w:hint="default"/>
        <w:sz w:val="36"/>
        <w:szCs w:val="36"/>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 w15:restartNumberingAfterBreak="0">
    <w:nsid w:val="448573C0"/>
    <w:multiLevelType w:val="singleLevel"/>
    <w:tmpl w:val="C3C631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2CD6773"/>
    <w:multiLevelType w:val="hybridMultilevel"/>
    <w:tmpl w:val="9A88D1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6D"/>
    <w:rsid w:val="0006359C"/>
    <w:rsid w:val="000F35EA"/>
    <w:rsid w:val="0015715A"/>
    <w:rsid w:val="001E7131"/>
    <w:rsid w:val="001F6EF9"/>
    <w:rsid w:val="002446EB"/>
    <w:rsid w:val="002B27E5"/>
    <w:rsid w:val="002C6C32"/>
    <w:rsid w:val="003238C7"/>
    <w:rsid w:val="003448E0"/>
    <w:rsid w:val="00353042"/>
    <w:rsid w:val="003D186D"/>
    <w:rsid w:val="003E0633"/>
    <w:rsid w:val="0042283D"/>
    <w:rsid w:val="00441B7C"/>
    <w:rsid w:val="004458DD"/>
    <w:rsid w:val="004A7598"/>
    <w:rsid w:val="004F0707"/>
    <w:rsid w:val="005057F5"/>
    <w:rsid w:val="00522135"/>
    <w:rsid w:val="005B43CA"/>
    <w:rsid w:val="00664315"/>
    <w:rsid w:val="006A5AF5"/>
    <w:rsid w:val="00792703"/>
    <w:rsid w:val="00820DA7"/>
    <w:rsid w:val="008935B7"/>
    <w:rsid w:val="009D0EC7"/>
    <w:rsid w:val="00A01B51"/>
    <w:rsid w:val="00A553C0"/>
    <w:rsid w:val="00A63CC3"/>
    <w:rsid w:val="00AD793A"/>
    <w:rsid w:val="00B13F83"/>
    <w:rsid w:val="00B26CA9"/>
    <w:rsid w:val="00BF4B92"/>
    <w:rsid w:val="00C05EE6"/>
    <w:rsid w:val="00EB01D2"/>
    <w:rsid w:val="00FB1313"/>
    <w:rsid w:val="00FB53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03D4"/>
  <w15:chartTrackingRefBased/>
  <w15:docId w15:val="{3863228C-012B-4D1B-ABB4-39FDC56E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186D"/>
    <w:pPr>
      <w:spacing w:after="0" w:line="240" w:lineRule="auto"/>
    </w:pPr>
    <w:rPr>
      <w:rFonts w:ascii="Calibri" w:eastAsia="Times" w:hAnsi="Calibri" w:cs="Times New Roman"/>
      <w:lang w:eastAsia="nl-BE"/>
    </w:rPr>
  </w:style>
  <w:style w:type="paragraph" w:styleId="Kop1">
    <w:name w:val="heading 1"/>
    <w:basedOn w:val="Standaard"/>
    <w:next w:val="Standaard"/>
    <w:link w:val="Kop1Char"/>
    <w:uiPriority w:val="9"/>
    <w:qFormat/>
    <w:rsid w:val="003D186D"/>
    <w:pPr>
      <w:keepNext/>
      <w:keepLines/>
      <w:numPr>
        <w:numId w:val="1"/>
      </w:numPr>
      <w:spacing w:before="300" w:after="200"/>
      <w:ind w:left="431" w:hanging="431"/>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3D186D"/>
    <w:pPr>
      <w:keepNext/>
      <w:keepLines/>
      <w:numPr>
        <w:ilvl w:val="1"/>
        <w:numId w:val="1"/>
      </w:numPr>
      <w:spacing w:before="200" w:after="100"/>
      <w:outlineLvl w:val="1"/>
    </w:pPr>
    <w:rPr>
      <w:rFonts w:eastAsiaTheme="majorEastAsia" w:cstheme="majorBidi"/>
      <w:bCs/>
      <w:caps/>
      <w:sz w:val="32"/>
      <w:szCs w:val="26"/>
      <w:u w:val="single"/>
    </w:rPr>
  </w:style>
  <w:style w:type="paragraph" w:styleId="Kop3">
    <w:name w:val="heading 3"/>
    <w:aliases w:val="Kop 3 ilse"/>
    <w:basedOn w:val="Standaard"/>
    <w:next w:val="Standaard"/>
    <w:link w:val="Kop3Char"/>
    <w:unhideWhenUsed/>
    <w:qFormat/>
    <w:rsid w:val="003D186D"/>
    <w:pPr>
      <w:keepNext/>
      <w:keepLines/>
      <w:numPr>
        <w:ilvl w:val="2"/>
        <w:numId w:val="1"/>
      </w:numPr>
      <w:tabs>
        <w:tab w:val="left" w:pos="3686"/>
      </w:tabs>
      <w:spacing w:before="200" w:after="100" w:line="288" w:lineRule="exact"/>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3D186D"/>
    <w:pPr>
      <w:keepNext/>
      <w:keepLines/>
      <w:numPr>
        <w:ilvl w:val="3"/>
        <w:numId w:val="1"/>
      </w:numPr>
      <w:spacing w:before="200" w:after="100"/>
      <w:ind w:left="862" w:hanging="862"/>
      <w:outlineLvl w:val="3"/>
    </w:pPr>
    <w:rPr>
      <w:rFonts w:eastAsiaTheme="majorEastAsia" w:cstheme="majorBidi"/>
      <w:b/>
      <w:bCs/>
      <w:iCs/>
      <w:color w:val="000000" w:themeColor="text1"/>
      <w:u w:val="single"/>
    </w:rPr>
  </w:style>
  <w:style w:type="paragraph" w:styleId="Kop5">
    <w:name w:val="heading 5"/>
    <w:basedOn w:val="Standaard"/>
    <w:next w:val="Standaard"/>
    <w:link w:val="Kop5Char"/>
    <w:uiPriority w:val="9"/>
    <w:unhideWhenUsed/>
    <w:qFormat/>
    <w:rsid w:val="003D186D"/>
    <w:pPr>
      <w:keepNext/>
      <w:keepLines/>
      <w:numPr>
        <w:ilvl w:val="4"/>
        <w:numId w:val="1"/>
      </w:numPr>
      <w:spacing w:before="200" w:after="100"/>
      <w:ind w:left="1009" w:hanging="1009"/>
      <w:outlineLvl w:val="4"/>
    </w:pPr>
    <w:rPr>
      <w:rFonts w:eastAsiaTheme="majorEastAsia" w:cstheme="majorBidi"/>
      <w:color w:val="3C3D3C"/>
    </w:rPr>
  </w:style>
  <w:style w:type="paragraph" w:styleId="Kop6">
    <w:name w:val="heading 6"/>
    <w:basedOn w:val="Standaard"/>
    <w:next w:val="Standaard"/>
    <w:link w:val="Kop6Char"/>
    <w:uiPriority w:val="9"/>
    <w:semiHidden/>
    <w:unhideWhenUsed/>
    <w:qFormat/>
    <w:rsid w:val="003D186D"/>
    <w:pPr>
      <w:keepNext/>
      <w:keepLines/>
      <w:numPr>
        <w:ilvl w:val="5"/>
        <w:numId w:val="1"/>
      </w:numPr>
      <w:spacing w:before="200" w:after="100"/>
      <w:ind w:left="1151" w:hanging="1151"/>
      <w:outlineLvl w:val="5"/>
    </w:pPr>
    <w:rPr>
      <w:rFonts w:eastAsiaTheme="majorEastAsia" w:cstheme="majorBidi"/>
      <w:iCs/>
      <w:color w:val="6F7173"/>
    </w:rPr>
  </w:style>
  <w:style w:type="paragraph" w:styleId="Kop7">
    <w:name w:val="heading 7"/>
    <w:basedOn w:val="Standaard"/>
    <w:next w:val="Standaard"/>
    <w:link w:val="Kop7Char"/>
    <w:uiPriority w:val="9"/>
    <w:semiHidden/>
    <w:unhideWhenUsed/>
    <w:qFormat/>
    <w:rsid w:val="003D186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D186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D186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et">
    <w:name w:val="vet"/>
    <w:uiPriority w:val="1"/>
    <w:qFormat/>
    <w:rsid w:val="003D186D"/>
    <w:rPr>
      <w:rFonts w:ascii="Calibri" w:eastAsia="Times New Roman" w:hAnsi="Calibri"/>
      <w:b/>
      <w:szCs w:val="20"/>
    </w:rPr>
  </w:style>
  <w:style w:type="character" w:customStyle="1" w:styleId="Kop1Char">
    <w:name w:val="Kop 1 Char"/>
    <w:basedOn w:val="Standaardalinea-lettertype"/>
    <w:link w:val="Kop1"/>
    <w:uiPriority w:val="9"/>
    <w:rsid w:val="003D186D"/>
    <w:rPr>
      <w:rFonts w:ascii="Calibri" w:eastAsiaTheme="majorEastAsia" w:hAnsi="Calibri" w:cstheme="majorBidi"/>
      <w:b/>
      <w:bCs/>
      <w:caps/>
      <w:color w:val="3C3D3C"/>
      <w:sz w:val="36"/>
      <w:szCs w:val="28"/>
      <w:lang w:eastAsia="nl-BE"/>
    </w:rPr>
  </w:style>
  <w:style w:type="character" w:customStyle="1" w:styleId="Kop2Char">
    <w:name w:val="Kop 2 Char"/>
    <w:basedOn w:val="Standaardalinea-lettertype"/>
    <w:link w:val="Kop2"/>
    <w:uiPriority w:val="9"/>
    <w:rsid w:val="003D186D"/>
    <w:rPr>
      <w:rFonts w:ascii="Calibri" w:eastAsiaTheme="majorEastAsia" w:hAnsi="Calibri" w:cstheme="majorBidi"/>
      <w:bCs/>
      <w:caps/>
      <w:sz w:val="32"/>
      <w:szCs w:val="26"/>
      <w:u w:val="single"/>
      <w:lang w:eastAsia="nl-BE"/>
    </w:rPr>
  </w:style>
  <w:style w:type="character" w:customStyle="1" w:styleId="Kop3Char">
    <w:name w:val="Kop 3 Char"/>
    <w:aliases w:val="Kop 3 ilse Char"/>
    <w:basedOn w:val="Standaardalinea-lettertype"/>
    <w:link w:val="Kop3"/>
    <w:uiPriority w:val="9"/>
    <w:rsid w:val="003D186D"/>
    <w:rPr>
      <w:rFonts w:ascii="Calibri" w:eastAsiaTheme="majorEastAsia" w:hAnsi="Calibri" w:cstheme="majorBidi"/>
      <w:b/>
      <w:bCs/>
      <w:sz w:val="24"/>
      <w:lang w:eastAsia="nl-BE"/>
    </w:rPr>
  </w:style>
  <w:style w:type="character" w:customStyle="1" w:styleId="Kop4Char">
    <w:name w:val="Kop 4 Char"/>
    <w:basedOn w:val="Standaardalinea-lettertype"/>
    <w:link w:val="Kop4"/>
    <w:uiPriority w:val="9"/>
    <w:rsid w:val="003D186D"/>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3D186D"/>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semiHidden/>
    <w:rsid w:val="003D186D"/>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semiHidden/>
    <w:rsid w:val="003D186D"/>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semiHidden/>
    <w:rsid w:val="003D186D"/>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semiHidden/>
    <w:rsid w:val="003D186D"/>
    <w:rPr>
      <w:rFonts w:asciiTheme="majorHAnsi" w:eastAsiaTheme="majorEastAsia" w:hAnsiTheme="majorHAnsi" w:cstheme="majorBidi"/>
      <w:i/>
      <w:iCs/>
      <w:color w:val="404040" w:themeColor="text1" w:themeTint="BF"/>
      <w:sz w:val="20"/>
      <w:szCs w:val="20"/>
      <w:lang w:eastAsia="nl-BE"/>
    </w:rPr>
  </w:style>
  <w:style w:type="paragraph" w:styleId="Koptekst">
    <w:name w:val="header"/>
    <w:basedOn w:val="Standaard"/>
    <w:link w:val="KoptekstChar"/>
    <w:uiPriority w:val="99"/>
    <w:unhideWhenUsed/>
    <w:rsid w:val="003D186D"/>
    <w:pPr>
      <w:tabs>
        <w:tab w:val="center" w:pos="4536"/>
        <w:tab w:val="right" w:pos="9072"/>
      </w:tabs>
    </w:pPr>
  </w:style>
  <w:style w:type="character" w:customStyle="1" w:styleId="KoptekstChar">
    <w:name w:val="Koptekst Char"/>
    <w:basedOn w:val="Standaardalinea-lettertype"/>
    <w:link w:val="Koptekst"/>
    <w:uiPriority w:val="99"/>
    <w:rsid w:val="003D186D"/>
    <w:rPr>
      <w:rFonts w:ascii="Calibri" w:eastAsia="Times" w:hAnsi="Calibri" w:cs="Times New Roman"/>
      <w:lang w:eastAsia="nl-BE"/>
    </w:rPr>
  </w:style>
  <w:style w:type="character" w:styleId="Paginanummer">
    <w:name w:val="page number"/>
    <w:basedOn w:val="Standaardalinea-lettertype"/>
    <w:rsid w:val="003D186D"/>
    <w:rPr>
      <w:rFonts w:ascii="Calibri" w:hAnsi="Calibri"/>
      <w:b w:val="0"/>
    </w:rPr>
  </w:style>
  <w:style w:type="character" w:styleId="Hyperlink">
    <w:name w:val="Hyperlink"/>
    <w:basedOn w:val="Standaardalinea-lettertype"/>
    <w:uiPriority w:val="99"/>
    <w:unhideWhenUsed/>
    <w:rsid w:val="003D186D"/>
    <w:rPr>
      <w:color w:val="0563C1" w:themeColor="hyperlink"/>
      <w:u w:val="single"/>
    </w:rPr>
  </w:style>
  <w:style w:type="paragraph" w:styleId="Ballontekst">
    <w:name w:val="Balloon Text"/>
    <w:basedOn w:val="Standaard"/>
    <w:link w:val="BallontekstChar"/>
    <w:uiPriority w:val="99"/>
    <w:semiHidden/>
    <w:unhideWhenUsed/>
    <w:rsid w:val="003D186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186D"/>
    <w:rPr>
      <w:rFonts w:ascii="Segoe UI" w:eastAsia="Times" w:hAnsi="Segoe UI" w:cs="Segoe UI"/>
      <w:sz w:val="18"/>
      <w:szCs w:val="18"/>
      <w:lang w:eastAsia="nl-BE"/>
    </w:rPr>
  </w:style>
  <w:style w:type="paragraph" w:styleId="Plattetekst2">
    <w:name w:val="Body Text 2"/>
    <w:basedOn w:val="Standaard"/>
    <w:link w:val="Plattetekst2Char"/>
    <w:rsid w:val="00FB5373"/>
    <w:pPr>
      <w:widowControl w:val="0"/>
      <w:tabs>
        <w:tab w:val="left" w:pos="7941"/>
        <w:tab w:val="left" w:pos="8885"/>
      </w:tabs>
      <w:ind w:left="357"/>
    </w:pPr>
    <w:rPr>
      <w:rFonts w:ascii="Tahoma" w:eastAsia="Times New Roman" w:hAnsi="Tahoma"/>
      <w:sz w:val="20"/>
      <w:szCs w:val="20"/>
      <w:lang w:val="nl-NL" w:eastAsia="nl-NL"/>
    </w:rPr>
  </w:style>
  <w:style w:type="character" w:customStyle="1" w:styleId="Plattetekst2Char">
    <w:name w:val="Platte tekst 2 Char"/>
    <w:basedOn w:val="Standaardalinea-lettertype"/>
    <w:link w:val="Plattetekst2"/>
    <w:rsid w:val="00FB5373"/>
    <w:rPr>
      <w:rFonts w:ascii="Tahoma" w:eastAsia="Times New Roman" w:hAnsi="Tahoma" w:cs="Times New Roman"/>
      <w:sz w:val="20"/>
      <w:szCs w:val="20"/>
      <w:lang w:val="nl-NL" w:eastAsia="nl-NL"/>
    </w:rPr>
  </w:style>
  <w:style w:type="paragraph" w:styleId="Lijstalinea">
    <w:name w:val="List Paragraph"/>
    <w:basedOn w:val="Standaard"/>
    <w:uiPriority w:val="34"/>
    <w:qFormat/>
    <w:rsid w:val="00FB5373"/>
    <w:pPr>
      <w:ind w:left="720"/>
      <w:contextualSpacing/>
    </w:pPr>
    <w:rPr>
      <w:rFonts w:ascii="Tahoma" w:eastAsia="Times New Roman" w:hAnsi="Tahoma"/>
      <w:sz w:val="20"/>
      <w:szCs w:val="20"/>
      <w:lang w:val="nl-NL" w:eastAsia="nl-NL"/>
    </w:rPr>
  </w:style>
  <w:style w:type="paragraph" w:customStyle="1" w:styleId="Default">
    <w:name w:val="Default"/>
    <w:rsid w:val="00FB5373"/>
    <w:pPr>
      <w:autoSpaceDE w:val="0"/>
      <w:autoSpaceDN w:val="0"/>
      <w:adjustRightInd w:val="0"/>
      <w:spacing w:after="0" w:line="240" w:lineRule="auto"/>
      <w:ind w:left="357"/>
    </w:pPr>
    <w:rPr>
      <w:rFonts w:ascii="Arial" w:eastAsia="Calibri" w:hAnsi="Arial" w:cs="Arial"/>
      <w:color w:val="000000"/>
      <w:sz w:val="24"/>
      <w:szCs w:val="24"/>
    </w:rPr>
  </w:style>
  <w:style w:type="paragraph" w:styleId="Voettekst">
    <w:name w:val="footer"/>
    <w:basedOn w:val="Standaard"/>
    <w:link w:val="VoettekstChar"/>
    <w:uiPriority w:val="99"/>
    <w:unhideWhenUsed/>
    <w:rsid w:val="004A7598"/>
    <w:pPr>
      <w:tabs>
        <w:tab w:val="center" w:pos="4536"/>
        <w:tab w:val="right" w:pos="9072"/>
      </w:tabs>
    </w:pPr>
  </w:style>
  <w:style w:type="character" w:customStyle="1" w:styleId="VoettekstChar">
    <w:name w:val="Voettekst Char"/>
    <w:basedOn w:val="Standaardalinea-lettertype"/>
    <w:link w:val="Voettekst"/>
    <w:uiPriority w:val="99"/>
    <w:rsid w:val="004A7598"/>
    <w:rPr>
      <w:rFonts w:ascii="Calibri" w:eastAsia="Times" w:hAnsi="Calibri" w:cs="Times New Roman"/>
      <w:lang w:eastAsia="nl-BE"/>
    </w:rPr>
  </w:style>
  <w:style w:type="table" w:styleId="Tabelraster">
    <w:name w:val="Table Grid"/>
    <w:basedOn w:val="Standaardtabel"/>
    <w:uiPriority w:val="39"/>
    <w:rsid w:val="00441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orgengezondheid.be/Beleid/Regelgeving/Regelgeving-ouderenz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54A80E2E2B44AB24B3022129DD06D" ma:contentTypeVersion="2" ma:contentTypeDescription="Een nieuw document maken." ma:contentTypeScope="" ma:versionID="0e120fcd415881677f1e141df135c702">
  <xsd:schema xmlns:xsd="http://www.w3.org/2001/XMLSchema" xmlns:xs="http://www.w3.org/2001/XMLSchema" xmlns:p="http://schemas.microsoft.com/office/2006/metadata/properties" xmlns:ns2="f437477b-99f2-4d95-bf2e-36edc0fc10d8" targetNamespace="http://schemas.microsoft.com/office/2006/metadata/properties" ma:root="true" ma:fieldsID="6fc5773409950f7532229a58f78b71f2" ns2:_="">
    <xsd:import namespace="f437477b-99f2-4d95-bf2e-36edc0fc10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7477b-99f2-4d95-bf2e-36edc0fc10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D17D6-EC3D-428D-AA1A-47C2D41F9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7477b-99f2-4d95-bf2e-36edc0fc1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3A6F2-F980-4F93-A183-51C74756F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35E5FD-183E-45AD-AA9D-535D8C8F69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Debruyn, Krist</dc:creator>
  <cp:keywords/>
  <dc:description/>
  <cp:lastModifiedBy>Wylin, Tom</cp:lastModifiedBy>
  <cp:revision>2</cp:revision>
  <cp:lastPrinted>2017-07-27T08:21:00Z</cp:lastPrinted>
  <dcterms:created xsi:type="dcterms:W3CDTF">2017-09-05T14:19:00Z</dcterms:created>
  <dcterms:modified xsi:type="dcterms:W3CDTF">2017-09-05T14:19:00Z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0x01010033A54A80E2E2B44AB24B3022129DD06D</vt:lpwstr>
  </property>
</Properties>
</file>