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3D" w:rsidRDefault="00462C3D" w:rsidP="009F53A9">
      <w:pPr>
        <w:jc w:val="both"/>
        <w:rPr>
          <w:rFonts w:ascii="Times New Roman" w:hAnsi="Times New Roman"/>
          <w:sz w:val="22"/>
          <w:szCs w:val="22"/>
          <w:lang w:val="nl-NL"/>
        </w:rPr>
      </w:pPr>
      <w:bookmarkStart w:id="0" w:name="_GoBack"/>
      <w:bookmarkEnd w:id="0"/>
    </w:p>
    <w:p w:rsidR="00106BA3" w:rsidRPr="00253D27" w:rsidRDefault="00106BA3" w:rsidP="009F53A9">
      <w:pPr>
        <w:jc w:val="both"/>
        <w:rPr>
          <w:rFonts w:ascii="Times New Roman" w:hAnsi="Times New Roman"/>
          <w:sz w:val="22"/>
          <w:szCs w:val="22"/>
          <w:lang w:val="nl-NL"/>
        </w:rPr>
      </w:pPr>
    </w:p>
    <w:p w:rsidR="00106BA3" w:rsidRPr="00253D27" w:rsidRDefault="00106BA3" w:rsidP="009F53A9">
      <w:pPr>
        <w:jc w:val="both"/>
        <w:rPr>
          <w:rFonts w:ascii="Times New Roman" w:hAnsi="Times New Roman"/>
          <w:sz w:val="22"/>
          <w:szCs w:val="22"/>
          <w:lang w:val="nl-NL"/>
        </w:rPr>
      </w:pPr>
    </w:p>
    <w:p w:rsidR="00106BA3" w:rsidRPr="00253D27" w:rsidRDefault="006C3B0B" w:rsidP="001D4E88">
      <w:pPr>
        <w:jc w:val="center"/>
        <w:rPr>
          <w:rFonts w:ascii="Times New Roman" w:hAnsi="Times New Roman"/>
          <w:b/>
          <w:sz w:val="24"/>
          <w:szCs w:val="24"/>
          <w:lang w:val="nl-NL"/>
        </w:rPr>
      </w:pPr>
      <w:r w:rsidRPr="00253D27">
        <w:rPr>
          <w:rFonts w:ascii="Times New Roman" w:hAnsi="Times New Roman"/>
          <w:b/>
          <w:sz w:val="24"/>
          <w:szCs w:val="24"/>
          <w:lang w:val="nl-NL"/>
        </w:rPr>
        <w:t>PARI PASSU OVEREENKOMST</w:t>
      </w:r>
    </w:p>
    <w:p w:rsidR="00106BA3" w:rsidRPr="00253D27" w:rsidRDefault="00ED6F3A" w:rsidP="00E012E9">
      <w:pPr>
        <w:jc w:val="center"/>
        <w:rPr>
          <w:rFonts w:ascii="Times New Roman" w:hAnsi="Times New Roman"/>
          <w:sz w:val="22"/>
          <w:szCs w:val="22"/>
          <w:lang w:val="nl-NL"/>
        </w:rPr>
      </w:pPr>
      <w:r w:rsidRPr="00253D27">
        <w:rPr>
          <w:rFonts w:ascii="Times New Roman" w:hAnsi="Times New Roman"/>
          <w:sz w:val="22"/>
          <w:szCs w:val="22"/>
          <w:lang w:val="nl-NL"/>
        </w:rPr>
        <w:t>(B</w:t>
      </w:r>
      <w:r w:rsidR="00E012E9" w:rsidRPr="00253D27">
        <w:rPr>
          <w:rFonts w:ascii="Times New Roman" w:hAnsi="Times New Roman"/>
          <w:sz w:val="22"/>
          <w:szCs w:val="22"/>
          <w:lang w:val="nl-NL"/>
        </w:rPr>
        <w:t xml:space="preserve">esluit </w:t>
      </w:r>
      <w:r w:rsidRPr="00253D27">
        <w:rPr>
          <w:rFonts w:ascii="Times New Roman" w:hAnsi="Times New Roman"/>
          <w:sz w:val="22"/>
          <w:szCs w:val="22"/>
          <w:lang w:val="nl-NL"/>
        </w:rPr>
        <w:t xml:space="preserve">van de </w:t>
      </w:r>
      <w:r w:rsidR="00E012E9" w:rsidRPr="00253D27">
        <w:rPr>
          <w:rFonts w:ascii="Times New Roman" w:hAnsi="Times New Roman"/>
          <w:sz w:val="22"/>
          <w:szCs w:val="22"/>
          <w:lang w:val="nl-NL"/>
        </w:rPr>
        <w:t>Vlaamse Regering</w:t>
      </w:r>
      <w:r w:rsidR="00AD2AF1" w:rsidRPr="00253D27">
        <w:rPr>
          <w:rFonts w:ascii="Times New Roman" w:hAnsi="Times New Roman"/>
          <w:sz w:val="22"/>
          <w:szCs w:val="22"/>
          <w:lang w:val="nl-NL"/>
        </w:rPr>
        <w:t xml:space="preserve"> </w:t>
      </w:r>
      <w:r w:rsidRPr="00253D27">
        <w:rPr>
          <w:rFonts w:ascii="Times New Roman" w:hAnsi="Times New Roman"/>
          <w:sz w:val="22"/>
          <w:szCs w:val="22"/>
          <w:lang w:val="nl-NL"/>
        </w:rPr>
        <w:t xml:space="preserve">van </w:t>
      </w:r>
      <w:r w:rsidR="00C42B0C">
        <w:rPr>
          <w:rFonts w:ascii="Times New Roman" w:hAnsi="Times New Roman"/>
          <w:sz w:val="22"/>
          <w:szCs w:val="22"/>
          <w:lang w:val="nl-NL"/>
        </w:rPr>
        <w:t>8</w:t>
      </w:r>
      <w:r w:rsidR="00C42B0C" w:rsidRPr="00253D27">
        <w:rPr>
          <w:rFonts w:ascii="Times New Roman" w:hAnsi="Times New Roman"/>
          <w:sz w:val="22"/>
          <w:szCs w:val="22"/>
          <w:lang w:val="nl-NL"/>
        </w:rPr>
        <w:t xml:space="preserve"> </w:t>
      </w:r>
      <w:r w:rsidRPr="00253D27">
        <w:rPr>
          <w:rFonts w:ascii="Times New Roman" w:hAnsi="Times New Roman"/>
          <w:sz w:val="22"/>
          <w:szCs w:val="22"/>
          <w:lang w:val="nl-NL"/>
        </w:rPr>
        <w:t xml:space="preserve">november 2013 </w:t>
      </w:r>
      <w:r w:rsidR="00AD2AF1" w:rsidRPr="00253D27">
        <w:rPr>
          <w:rFonts w:ascii="Times New Roman" w:hAnsi="Times New Roman"/>
          <w:sz w:val="22"/>
          <w:szCs w:val="22"/>
          <w:lang w:val="nl-NL"/>
        </w:rPr>
        <w:t>tot facilitering van de infrastructuurfinanciering via de investeringswaarborg verstrekt door het VIPA</w:t>
      </w:r>
      <w:r w:rsidR="00905DF2" w:rsidRPr="00253D27">
        <w:rPr>
          <w:rFonts w:ascii="Times New Roman" w:hAnsi="Times New Roman"/>
          <w:sz w:val="22"/>
          <w:szCs w:val="22"/>
          <w:lang w:val="nl-NL"/>
        </w:rPr>
        <w:t xml:space="preserve">, hierna genoemd </w:t>
      </w:r>
      <w:r w:rsidR="00CF2024">
        <w:rPr>
          <w:rFonts w:ascii="Times New Roman" w:hAnsi="Times New Roman"/>
          <w:sz w:val="22"/>
          <w:szCs w:val="22"/>
          <w:lang w:val="nl-NL"/>
        </w:rPr>
        <w:t xml:space="preserve">het </w:t>
      </w:r>
      <w:r w:rsidR="00905DF2" w:rsidRPr="00253D27">
        <w:rPr>
          <w:rFonts w:ascii="Times New Roman" w:hAnsi="Times New Roman"/>
          <w:sz w:val="22"/>
          <w:szCs w:val="22"/>
          <w:lang w:val="nl-NL"/>
        </w:rPr>
        <w:t>“</w:t>
      </w:r>
      <w:r w:rsidR="00D95B99" w:rsidRPr="00205A36">
        <w:rPr>
          <w:rFonts w:ascii="Times New Roman" w:hAnsi="Times New Roman"/>
          <w:b/>
          <w:sz w:val="22"/>
          <w:lang w:val="nl-NL"/>
        </w:rPr>
        <w:t>Besluit</w:t>
      </w:r>
      <w:r w:rsidR="00905DF2" w:rsidRPr="00253D27">
        <w:rPr>
          <w:rFonts w:ascii="Times New Roman" w:hAnsi="Times New Roman"/>
          <w:sz w:val="22"/>
          <w:szCs w:val="22"/>
          <w:lang w:val="nl-NL"/>
        </w:rPr>
        <w:t>”</w:t>
      </w:r>
      <w:r w:rsidR="00E012E9" w:rsidRPr="00253D27">
        <w:rPr>
          <w:rFonts w:ascii="Times New Roman" w:hAnsi="Times New Roman"/>
          <w:sz w:val="22"/>
          <w:szCs w:val="22"/>
          <w:lang w:val="nl-NL"/>
        </w:rPr>
        <w:t>)</w:t>
      </w:r>
    </w:p>
    <w:p w:rsidR="00106BA3" w:rsidRPr="00253D27" w:rsidRDefault="00106BA3" w:rsidP="009F53A9">
      <w:pPr>
        <w:jc w:val="both"/>
        <w:rPr>
          <w:rFonts w:ascii="Times New Roman" w:hAnsi="Times New Roman"/>
          <w:b/>
          <w:i/>
          <w:u w:val="single"/>
          <w:lang w:val="nl-NL"/>
        </w:rPr>
      </w:pPr>
    </w:p>
    <w:p w:rsidR="00106BA3" w:rsidRPr="00253D27" w:rsidRDefault="00106BA3" w:rsidP="009F53A9">
      <w:pPr>
        <w:pStyle w:val="Handtekening"/>
        <w:tabs>
          <w:tab w:val="clear" w:pos="5103"/>
        </w:tabs>
        <w:spacing w:before="0"/>
        <w:jc w:val="both"/>
        <w:rPr>
          <w:szCs w:val="22"/>
          <w:lang w:val="nl-NL"/>
        </w:rPr>
      </w:pPr>
    </w:p>
    <w:p w:rsidR="00106BA3" w:rsidRPr="00253D27" w:rsidRDefault="00106BA3" w:rsidP="009F53A9">
      <w:pPr>
        <w:jc w:val="both"/>
        <w:rPr>
          <w:rFonts w:ascii="Times New Roman" w:hAnsi="Times New Roman"/>
          <w:sz w:val="22"/>
          <w:szCs w:val="22"/>
          <w:lang w:val="nl-NL"/>
        </w:rPr>
      </w:pPr>
    </w:p>
    <w:p w:rsidR="00106BA3" w:rsidRPr="00253D27" w:rsidRDefault="00106BA3" w:rsidP="009F53A9">
      <w:pPr>
        <w:ind w:left="567" w:hanging="567"/>
        <w:jc w:val="both"/>
        <w:rPr>
          <w:rFonts w:ascii="Times New Roman" w:hAnsi="Times New Roman"/>
          <w:b/>
          <w:smallCaps/>
          <w:sz w:val="22"/>
          <w:szCs w:val="22"/>
          <w:u w:val="single"/>
          <w:lang w:val="nl-NL"/>
        </w:rPr>
      </w:pPr>
      <w:r w:rsidRPr="00253D27">
        <w:rPr>
          <w:rFonts w:ascii="Times New Roman" w:hAnsi="Times New Roman"/>
          <w:b/>
          <w:smallCaps/>
          <w:sz w:val="22"/>
          <w:szCs w:val="22"/>
          <w:u w:val="single"/>
          <w:lang w:val="nl-NL"/>
        </w:rPr>
        <w:t>A.</w:t>
      </w:r>
      <w:r w:rsidRPr="00253D27">
        <w:rPr>
          <w:rFonts w:ascii="Times New Roman" w:hAnsi="Times New Roman"/>
          <w:b/>
          <w:smallCaps/>
          <w:sz w:val="22"/>
          <w:szCs w:val="22"/>
          <w:u w:val="single"/>
          <w:lang w:val="nl-NL"/>
        </w:rPr>
        <w:tab/>
        <w:t>Verschijning</w:t>
      </w:r>
    </w:p>
    <w:p w:rsidR="00106BA3" w:rsidRPr="00253D27" w:rsidRDefault="00106BA3" w:rsidP="009F53A9">
      <w:pPr>
        <w:jc w:val="both"/>
        <w:rPr>
          <w:rFonts w:ascii="Times New Roman" w:hAnsi="Times New Roman"/>
          <w:sz w:val="22"/>
          <w:szCs w:val="22"/>
          <w:lang w:val="nl-NL"/>
        </w:rPr>
      </w:pPr>
    </w:p>
    <w:p w:rsidR="00106BA3" w:rsidRPr="00253D27" w:rsidRDefault="00C17B1F" w:rsidP="00C17B1F">
      <w:pPr>
        <w:numPr>
          <w:ilvl w:val="0"/>
          <w:numId w:val="8"/>
        </w:numPr>
        <w:ind w:hanging="720"/>
        <w:jc w:val="both"/>
        <w:rPr>
          <w:rFonts w:ascii="Times New Roman" w:hAnsi="Times New Roman"/>
          <w:sz w:val="22"/>
          <w:szCs w:val="22"/>
          <w:lang w:val="nl-NL"/>
        </w:rPr>
      </w:pPr>
      <w:r w:rsidRPr="00253D27">
        <w:rPr>
          <w:rFonts w:ascii="Times New Roman" w:hAnsi="Times New Roman"/>
          <w:b/>
          <w:sz w:val="22"/>
          <w:szCs w:val="22"/>
          <w:lang w:val="nl-NL"/>
        </w:rPr>
        <w:t>Vlaams Infrastructuurfonds voor Persoonsgebonden Aangelegenheden</w:t>
      </w:r>
      <w:r w:rsidRPr="00253D27">
        <w:rPr>
          <w:rFonts w:ascii="Times New Roman" w:hAnsi="Times New Roman"/>
          <w:sz w:val="22"/>
          <w:szCs w:val="22"/>
          <w:lang w:val="nl-NL"/>
        </w:rPr>
        <w:t xml:space="preserve">, een intern verzelfstandigd agentschap, met maatschappelijke zetel te 1030 Brussel, Koning Albert II laan 35 bus 34, met ondernemingsnummer 0254.481.973, </w:t>
      </w:r>
      <w:r w:rsidR="00CF52EE" w:rsidRPr="00253D27">
        <w:rPr>
          <w:rFonts w:ascii="Times New Roman" w:hAnsi="Times New Roman"/>
          <w:noProof/>
          <w:sz w:val="22"/>
          <w:szCs w:val="22"/>
          <w:lang w:val="nl-NL"/>
        </w:rPr>
        <w:t>hierna genoemd</w:t>
      </w:r>
      <w:r w:rsidR="00456402" w:rsidRPr="00253D27">
        <w:rPr>
          <w:rFonts w:ascii="Times New Roman" w:hAnsi="Times New Roman"/>
          <w:noProof/>
          <w:sz w:val="22"/>
          <w:szCs w:val="22"/>
          <w:lang w:val="nl-NL"/>
        </w:rPr>
        <w:t xml:space="preserve"> </w:t>
      </w:r>
      <w:r w:rsidR="00146BBF" w:rsidRPr="00253D27">
        <w:rPr>
          <w:rFonts w:ascii="Times New Roman" w:hAnsi="Times New Roman"/>
          <w:noProof/>
          <w:sz w:val="22"/>
          <w:szCs w:val="22"/>
          <w:lang w:val="nl-NL"/>
        </w:rPr>
        <w:t>“</w:t>
      </w:r>
      <w:r w:rsidR="00456402" w:rsidRPr="00205A36">
        <w:rPr>
          <w:rFonts w:ascii="Times New Roman" w:hAnsi="Times New Roman"/>
          <w:b/>
          <w:sz w:val="22"/>
          <w:lang w:val="nl-NL"/>
        </w:rPr>
        <w:t>VIPA</w:t>
      </w:r>
      <w:r w:rsidR="00146BBF" w:rsidRPr="00253D27">
        <w:rPr>
          <w:rFonts w:ascii="Times New Roman" w:hAnsi="Times New Roman"/>
          <w:noProof/>
          <w:sz w:val="22"/>
          <w:szCs w:val="22"/>
          <w:lang w:val="nl-NL"/>
        </w:rPr>
        <w:t>”</w:t>
      </w:r>
      <w:r w:rsidRPr="00253D27">
        <w:rPr>
          <w:rFonts w:ascii="Times New Roman" w:hAnsi="Times New Roman"/>
          <w:noProof/>
          <w:sz w:val="22"/>
          <w:szCs w:val="22"/>
          <w:lang w:val="nl-NL"/>
        </w:rPr>
        <w:t>;</w:t>
      </w:r>
    </w:p>
    <w:p w:rsidR="00C17B1F" w:rsidRPr="00253D27" w:rsidRDefault="00C17B1F" w:rsidP="00C17B1F">
      <w:pPr>
        <w:ind w:left="720"/>
        <w:jc w:val="both"/>
        <w:rPr>
          <w:rFonts w:ascii="Times New Roman" w:hAnsi="Times New Roman"/>
          <w:b/>
          <w:sz w:val="22"/>
          <w:szCs w:val="22"/>
          <w:lang w:val="nl-NL"/>
        </w:rPr>
      </w:pPr>
    </w:p>
    <w:p w:rsidR="00C17B1F" w:rsidRPr="00253D27" w:rsidRDefault="00C17B1F" w:rsidP="00C17B1F">
      <w:pPr>
        <w:ind w:left="720"/>
        <w:jc w:val="both"/>
        <w:rPr>
          <w:rFonts w:ascii="Times New Roman" w:hAnsi="Times New Roman"/>
          <w:sz w:val="22"/>
          <w:szCs w:val="22"/>
          <w:lang w:val="nl-NL"/>
        </w:rPr>
      </w:pPr>
      <w:r w:rsidRPr="00253D27">
        <w:rPr>
          <w:rFonts w:ascii="Times New Roman" w:hAnsi="Times New Roman"/>
          <w:sz w:val="22"/>
          <w:szCs w:val="22"/>
          <w:lang w:val="nl-NL"/>
        </w:rPr>
        <w:t xml:space="preserve">en </w:t>
      </w:r>
    </w:p>
    <w:p w:rsidR="00905DF2" w:rsidRPr="00253D27" w:rsidRDefault="00905DF2" w:rsidP="00905DF2">
      <w:pPr>
        <w:jc w:val="both"/>
        <w:rPr>
          <w:rFonts w:ascii="Times New Roman" w:hAnsi="Times New Roman"/>
          <w:b/>
          <w:sz w:val="22"/>
          <w:szCs w:val="22"/>
          <w:lang w:val="nl-NL"/>
        </w:rPr>
      </w:pPr>
    </w:p>
    <w:p w:rsidR="00905DF2" w:rsidRPr="00253D27" w:rsidRDefault="00905DF2" w:rsidP="00905DF2">
      <w:pPr>
        <w:jc w:val="both"/>
        <w:rPr>
          <w:rFonts w:ascii="Times New Roman" w:hAnsi="Times New Roman"/>
          <w:b/>
          <w:sz w:val="22"/>
          <w:szCs w:val="22"/>
          <w:lang w:val="nl-NL"/>
        </w:rPr>
      </w:pPr>
    </w:p>
    <w:p w:rsidR="00C17B1F" w:rsidRPr="00253D27" w:rsidRDefault="00905DF2" w:rsidP="00C17B1F">
      <w:pPr>
        <w:numPr>
          <w:ilvl w:val="0"/>
          <w:numId w:val="8"/>
        </w:numPr>
        <w:ind w:hanging="720"/>
        <w:jc w:val="both"/>
        <w:rPr>
          <w:rFonts w:ascii="Times New Roman" w:hAnsi="Times New Roman"/>
          <w:sz w:val="22"/>
          <w:szCs w:val="22"/>
          <w:lang w:val="nl-NL"/>
        </w:rPr>
      </w:pPr>
      <w:r w:rsidRPr="00253D27">
        <w:rPr>
          <w:rFonts w:ascii="Times New Roman" w:hAnsi="Times New Roman"/>
          <w:sz w:val="22"/>
          <w:szCs w:val="22"/>
          <w:lang w:val="nl-BE"/>
        </w:rPr>
        <w:t>[____________]</w:t>
      </w:r>
      <w:r w:rsidRPr="00253D27">
        <w:rPr>
          <w:rFonts w:ascii="Times New Roman" w:hAnsi="Times New Roman"/>
          <w:bCs/>
          <w:sz w:val="22"/>
          <w:szCs w:val="22"/>
          <w:lang w:val="nl-BE"/>
        </w:rPr>
        <w:t xml:space="preserve">, </w:t>
      </w:r>
      <w:r w:rsidRPr="00253D27">
        <w:rPr>
          <w:rFonts w:ascii="Times New Roman" w:hAnsi="Times New Roman"/>
          <w:sz w:val="22"/>
          <w:szCs w:val="22"/>
          <w:lang w:val="nl-BE"/>
        </w:rPr>
        <w:t>een [rechtsvorm] vennootschap naar [_____________] recht, met maatschappelijke zetel te [____________________], ingeschreven in [_____________], een [indien toepasselijk (klassieke lening):] [</w:t>
      </w:r>
      <w:r w:rsidRPr="00253D27">
        <w:rPr>
          <w:rFonts w:ascii="Times New Roman" w:hAnsi="Times New Roman"/>
          <w:i/>
          <w:sz w:val="22"/>
          <w:szCs w:val="22"/>
          <w:lang w:val="nl-BE"/>
        </w:rPr>
        <w:t>type financier</w:t>
      </w:r>
      <w:r w:rsidRPr="00253D27">
        <w:rPr>
          <w:rFonts w:ascii="Times New Roman" w:hAnsi="Times New Roman"/>
          <w:sz w:val="22"/>
          <w:szCs w:val="22"/>
          <w:lang w:val="nl-BE"/>
        </w:rPr>
        <w:t xml:space="preserve">], in de zin van artikel 20 van het </w:t>
      </w:r>
      <w:r w:rsidRPr="00253D27">
        <w:rPr>
          <w:rFonts w:ascii="Times New Roman" w:hAnsi="Times New Roman"/>
          <w:bCs/>
          <w:iCs/>
          <w:sz w:val="22"/>
          <w:szCs w:val="22"/>
          <w:lang w:val="nl-BE"/>
        </w:rPr>
        <w:t>Besluit</w:t>
      </w:r>
      <w:r w:rsidR="004B18CA">
        <w:rPr>
          <w:rFonts w:ascii="Times New Roman" w:hAnsi="Times New Roman"/>
          <w:bCs/>
          <w:iCs/>
          <w:sz w:val="22"/>
          <w:szCs w:val="22"/>
          <w:lang w:val="nl-BE"/>
        </w:rPr>
        <w:t xml:space="preserve"> </w:t>
      </w:r>
      <w:r w:rsidRPr="00253D27">
        <w:rPr>
          <w:rFonts w:ascii="Times New Roman" w:hAnsi="Times New Roman"/>
          <w:bCs/>
          <w:iCs/>
          <w:sz w:val="22"/>
          <w:szCs w:val="22"/>
          <w:lang w:val="nl-BE"/>
        </w:rPr>
        <w:t xml:space="preserve">[of] </w:t>
      </w:r>
      <w:r w:rsidRPr="00253D27">
        <w:rPr>
          <w:rFonts w:ascii="Times New Roman" w:hAnsi="Times New Roman"/>
          <w:sz w:val="22"/>
          <w:szCs w:val="22"/>
          <w:lang w:val="nl-BE"/>
        </w:rPr>
        <w:t>[indien toepasselijk (alternatieve lening)]: een rechtspersoon die geen ongeoorloofde verwantschapsband met de voorziening heeft, in de zin van de artikel</w:t>
      </w:r>
      <w:r w:rsidR="00530752">
        <w:rPr>
          <w:rFonts w:ascii="Times New Roman" w:hAnsi="Times New Roman"/>
          <w:sz w:val="22"/>
          <w:szCs w:val="22"/>
          <w:lang w:val="nl-BE"/>
        </w:rPr>
        <w:t>en</w:t>
      </w:r>
      <w:r w:rsidRPr="00253D27">
        <w:rPr>
          <w:rFonts w:ascii="Times New Roman" w:hAnsi="Times New Roman"/>
          <w:sz w:val="22"/>
          <w:szCs w:val="22"/>
          <w:lang w:val="nl-BE"/>
        </w:rPr>
        <w:t xml:space="preserve"> 23 en 24 van het </w:t>
      </w:r>
      <w:r w:rsidRPr="00253D27">
        <w:rPr>
          <w:rFonts w:ascii="Times New Roman" w:hAnsi="Times New Roman"/>
          <w:bCs/>
          <w:iCs/>
          <w:sz w:val="22"/>
          <w:szCs w:val="22"/>
          <w:lang w:val="nl-BE"/>
        </w:rPr>
        <w:t>Besluit, hierna genoemd “</w:t>
      </w:r>
      <w:r w:rsidRPr="00205A36">
        <w:rPr>
          <w:rFonts w:ascii="Times New Roman" w:hAnsi="Times New Roman"/>
          <w:b/>
          <w:sz w:val="22"/>
          <w:lang w:val="nl-BE"/>
        </w:rPr>
        <w:t>Financier 1</w:t>
      </w:r>
      <w:r w:rsidRPr="00253D27">
        <w:rPr>
          <w:rFonts w:ascii="Times New Roman" w:hAnsi="Times New Roman"/>
          <w:bCs/>
          <w:iCs/>
          <w:sz w:val="22"/>
          <w:szCs w:val="22"/>
          <w:lang w:val="nl-BE"/>
        </w:rPr>
        <w:t>”; en</w:t>
      </w:r>
    </w:p>
    <w:p w:rsidR="00C17B1F" w:rsidRPr="00253D27" w:rsidRDefault="00C17B1F" w:rsidP="00C17B1F">
      <w:pPr>
        <w:ind w:left="720"/>
        <w:jc w:val="both"/>
        <w:rPr>
          <w:rFonts w:ascii="Times New Roman" w:hAnsi="Times New Roman"/>
          <w:sz w:val="22"/>
          <w:szCs w:val="22"/>
          <w:lang w:val="nl-NL"/>
        </w:rPr>
      </w:pPr>
    </w:p>
    <w:p w:rsidR="00106BA3" w:rsidRPr="00253D27" w:rsidRDefault="00106BA3" w:rsidP="009F53A9">
      <w:pPr>
        <w:jc w:val="both"/>
        <w:rPr>
          <w:rFonts w:ascii="Times New Roman" w:hAnsi="Times New Roman"/>
          <w:sz w:val="22"/>
          <w:szCs w:val="22"/>
          <w:lang w:val="nl-NL"/>
        </w:rPr>
      </w:pPr>
    </w:p>
    <w:p w:rsidR="00905DF2" w:rsidRPr="00253D27" w:rsidRDefault="00905DF2" w:rsidP="00905DF2">
      <w:pPr>
        <w:numPr>
          <w:ilvl w:val="0"/>
          <w:numId w:val="8"/>
        </w:numPr>
        <w:ind w:hanging="720"/>
        <w:jc w:val="both"/>
        <w:rPr>
          <w:rFonts w:ascii="Times New Roman" w:hAnsi="Times New Roman"/>
          <w:sz w:val="22"/>
          <w:szCs w:val="22"/>
          <w:lang w:val="nl-NL"/>
        </w:rPr>
      </w:pPr>
      <w:r w:rsidRPr="00253D27">
        <w:rPr>
          <w:rFonts w:ascii="Times New Roman" w:hAnsi="Times New Roman"/>
          <w:sz w:val="22"/>
          <w:szCs w:val="22"/>
          <w:lang w:val="nl-BE"/>
        </w:rPr>
        <w:t>[____________]</w:t>
      </w:r>
      <w:r w:rsidRPr="00253D27">
        <w:rPr>
          <w:rFonts w:ascii="Times New Roman" w:hAnsi="Times New Roman"/>
          <w:bCs/>
          <w:sz w:val="22"/>
          <w:szCs w:val="22"/>
          <w:lang w:val="nl-BE"/>
        </w:rPr>
        <w:t xml:space="preserve">, </w:t>
      </w:r>
      <w:r w:rsidRPr="00253D27">
        <w:rPr>
          <w:rFonts w:ascii="Times New Roman" w:hAnsi="Times New Roman"/>
          <w:sz w:val="22"/>
          <w:szCs w:val="22"/>
          <w:lang w:val="nl-BE"/>
        </w:rPr>
        <w:t>een [rechtsvorm] vennootschap naar [_____________] recht, met maatschappelijke zetel te [____________________], ingeschreven in [_____________], een [indien toepasselijk (klassieke lening):] [</w:t>
      </w:r>
      <w:r w:rsidRPr="00253D27">
        <w:rPr>
          <w:rFonts w:ascii="Times New Roman" w:hAnsi="Times New Roman"/>
          <w:i/>
          <w:sz w:val="22"/>
          <w:szCs w:val="22"/>
          <w:lang w:val="nl-BE"/>
        </w:rPr>
        <w:t>type financier</w:t>
      </w:r>
      <w:r w:rsidRPr="00253D27">
        <w:rPr>
          <w:rFonts w:ascii="Times New Roman" w:hAnsi="Times New Roman"/>
          <w:sz w:val="22"/>
          <w:szCs w:val="22"/>
          <w:lang w:val="nl-BE"/>
        </w:rPr>
        <w:t xml:space="preserve">], in de zin van artikel 20 van het </w:t>
      </w:r>
      <w:r w:rsidRPr="00253D27">
        <w:rPr>
          <w:rFonts w:ascii="Times New Roman" w:hAnsi="Times New Roman"/>
          <w:bCs/>
          <w:iCs/>
          <w:sz w:val="22"/>
          <w:szCs w:val="22"/>
          <w:lang w:val="nl-BE"/>
        </w:rPr>
        <w:t xml:space="preserve">Besluit] [of] </w:t>
      </w:r>
      <w:r w:rsidRPr="00253D27">
        <w:rPr>
          <w:rFonts w:ascii="Times New Roman" w:hAnsi="Times New Roman"/>
          <w:sz w:val="22"/>
          <w:szCs w:val="22"/>
          <w:lang w:val="nl-BE"/>
        </w:rPr>
        <w:t>[indien toepasselijk (alternatieve lening)]: een rechtspersoon die geen ongeoorloofde verwantschapsband met de Voorziening heeft, in de zin van de artikel</w:t>
      </w:r>
      <w:r w:rsidR="00A44D74">
        <w:rPr>
          <w:rFonts w:ascii="Times New Roman" w:hAnsi="Times New Roman"/>
          <w:sz w:val="22"/>
          <w:szCs w:val="22"/>
          <w:lang w:val="nl-BE"/>
        </w:rPr>
        <w:t>en</w:t>
      </w:r>
      <w:r w:rsidRPr="00253D27">
        <w:rPr>
          <w:rFonts w:ascii="Times New Roman" w:hAnsi="Times New Roman"/>
          <w:sz w:val="22"/>
          <w:szCs w:val="22"/>
          <w:lang w:val="nl-BE"/>
        </w:rPr>
        <w:t xml:space="preserve"> 23 en 24 van het </w:t>
      </w:r>
      <w:r w:rsidRPr="00253D27">
        <w:rPr>
          <w:rFonts w:ascii="Times New Roman" w:hAnsi="Times New Roman"/>
          <w:bCs/>
          <w:iCs/>
          <w:sz w:val="22"/>
          <w:szCs w:val="22"/>
          <w:lang w:val="nl-BE"/>
        </w:rPr>
        <w:t>Besluit, hierna genoemd “</w:t>
      </w:r>
      <w:r w:rsidRPr="00205A36">
        <w:rPr>
          <w:rFonts w:ascii="Times New Roman" w:hAnsi="Times New Roman"/>
          <w:b/>
          <w:sz w:val="22"/>
          <w:lang w:val="nl-BE"/>
        </w:rPr>
        <w:t>Financier 2</w:t>
      </w:r>
      <w:r w:rsidRPr="00253D27">
        <w:rPr>
          <w:rFonts w:ascii="Times New Roman" w:hAnsi="Times New Roman"/>
          <w:bCs/>
          <w:iCs/>
          <w:sz w:val="22"/>
          <w:szCs w:val="22"/>
          <w:lang w:val="nl-BE"/>
        </w:rPr>
        <w:t>”</w:t>
      </w:r>
      <w:r w:rsidR="004B18CA">
        <w:rPr>
          <w:rFonts w:ascii="Times New Roman" w:hAnsi="Times New Roman"/>
          <w:bCs/>
          <w:iCs/>
          <w:sz w:val="22"/>
          <w:szCs w:val="22"/>
          <w:lang w:val="nl-BE"/>
        </w:rPr>
        <w:t>; en</w:t>
      </w:r>
    </w:p>
    <w:p w:rsidR="00905DF2" w:rsidRPr="00253D27" w:rsidRDefault="00905DF2" w:rsidP="00905DF2">
      <w:pPr>
        <w:ind w:left="720"/>
        <w:jc w:val="both"/>
        <w:rPr>
          <w:rFonts w:ascii="Times New Roman" w:hAnsi="Times New Roman"/>
          <w:sz w:val="22"/>
          <w:szCs w:val="22"/>
          <w:lang w:val="nl-NL"/>
        </w:rPr>
      </w:pPr>
    </w:p>
    <w:p w:rsidR="00905DF2" w:rsidRPr="00253D27" w:rsidRDefault="00905DF2" w:rsidP="00905DF2">
      <w:pPr>
        <w:numPr>
          <w:ilvl w:val="0"/>
          <w:numId w:val="8"/>
        </w:numPr>
        <w:ind w:hanging="720"/>
        <w:jc w:val="both"/>
        <w:rPr>
          <w:rFonts w:ascii="Times New Roman" w:hAnsi="Times New Roman"/>
          <w:sz w:val="22"/>
          <w:szCs w:val="22"/>
          <w:lang w:val="nl-NL"/>
        </w:rPr>
      </w:pPr>
      <w:r w:rsidRPr="00253D27">
        <w:rPr>
          <w:rFonts w:ascii="Times New Roman" w:hAnsi="Times New Roman"/>
          <w:sz w:val="22"/>
          <w:szCs w:val="22"/>
          <w:lang w:val="nl-NL"/>
        </w:rPr>
        <w:t>[Financier 3]</w:t>
      </w:r>
    </w:p>
    <w:p w:rsidR="00905DF2" w:rsidRPr="00253D27" w:rsidRDefault="00905DF2" w:rsidP="00905DF2">
      <w:pPr>
        <w:pStyle w:val="Lijstalinea"/>
        <w:rPr>
          <w:rFonts w:ascii="Times New Roman" w:hAnsi="Times New Roman"/>
          <w:sz w:val="22"/>
          <w:szCs w:val="22"/>
          <w:lang w:val="nl-NL"/>
        </w:rPr>
      </w:pPr>
    </w:p>
    <w:p w:rsidR="00905DF2" w:rsidRPr="00253D27" w:rsidRDefault="00905DF2" w:rsidP="00905DF2">
      <w:pPr>
        <w:numPr>
          <w:ilvl w:val="0"/>
          <w:numId w:val="8"/>
        </w:numPr>
        <w:ind w:hanging="720"/>
        <w:jc w:val="both"/>
        <w:rPr>
          <w:rFonts w:ascii="Times New Roman" w:hAnsi="Times New Roman"/>
          <w:sz w:val="22"/>
          <w:szCs w:val="22"/>
          <w:lang w:val="nl-NL"/>
        </w:rPr>
      </w:pPr>
      <w:r w:rsidRPr="00253D27">
        <w:rPr>
          <w:rFonts w:ascii="Times New Roman" w:hAnsi="Times New Roman"/>
          <w:sz w:val="22"/>
          <w:szCs w:val="22"/>
          <w:lang w:val="nl-NL"/>
        </w:rPr>
        <w:t xml:space="preserve">[Financier </w:t>
      </w:r>
      <w:r w:rsidR="0056000E" w:rsidRPr="00253D27">
        <w:rPr>
          <w:rFonts w:ascii="Times New Roman" w:hAnsi="Times New Roman"/>
          <w:sz w:val="22"/>
          <w:szCs w:val="22"/>
          <w:lang w:val="nl-NL"/>
        </w:rPr>
        <w:t>4</w:t>
      </w:r>
      <w:r w:rsidRPr="00253D27">
        <w:rPr>
          <w:rFonts w:ascii="Times New Roman" w:hAnsi="Times New Roman"/>
          <w:sz w:val="22"/>
          <w:szCs w:val="22"/>
          <w:lang w:val="nl-NL"/>
        </w:rPr>
        <w:t>]</w:t>
      </w:r>
    </w:p>
    <w:p w:rsidR="00905DF2" w:rsidRPr="00253D27" w:rsidRDefault="00905DF2" w:rsidP="009F53A9">
      <w:pPr>
        <w:jc w:val="both"/>
        <w:rPr>
          <w:rFonts w:ascii="Times New Roman" w:hAnsi="Times New Roman"/>
          <w:sz w:val="22"/>
          <w:szCs w:val="22"/>
          <w:lang w:val="nl-NL"/>
        </w:rPr>
      </w:pPr>
    </w:p>
    <w:p w:rsidR="0056000E" w:rsidRPr="00253D27" w:rsidRDefault="0056000E" w:rsidP="009F53A9">
      <w:pPr>
        <w:jc w:val="both"/>
        <w:rPr>
          <w:rFonts w:ascii="Times New Roman" w:hAnsi="Times New Roman"/>
          <w:sz w:val="22"/>
          <w:szCs w:val="22"/>
          <w:lang w:val="nl-NL"/>
        </w:rPr>
      </w:pPr>
      <w:r w:rsidRPr="00253D27">
        <w:rPr>
          <w:rFonts w:ascii="Times New Roman" w:hAnsi="Times New Roman"/>
          <w:sz w:val="22"/>
          <w:szCs w:val="22"/>
          <w:lang w:val="nl-NL"/>
        </w:rPr>
        <w:t>…</w:t>
      </w:r>
    </w:p>
    <w:p w:rsidR="0056000E" w:rsidRPr="00253D27" w:rsidRDefault="0056000E" w:rsidP="009F53A9">
      <w:pPr>
        <w:jc w:val="both"/>
        <w:rPr>
          <w:rFonts w:ascii="Times New Roman" w:hAnsi="Times New Roman"/>
          <w:sz w:val="22"/>
          <w:szCs w:val="22"/>
          <w:lang w:val="nl-NL"/>
        </w:rPr>
      </w:pPr>
    </w:p>
    <w:p w:rsidR="00905DF2" w:rsidRPr="00253D27" w:rsidRDefault="00905DF2" w:rsidP="009F53A9">
      <w:pPr>
        <w:jc w:val="both"/>
        <w:rPr>
          <w:rFonts w:ascii="Times New Roman" w:hAnsi="Times New Roman"/>
          <w:sz w:val="22"/>
          <w:szCs w:val="22"/>
          <w:lang w:val="nl-NL"/>
        </w:rPr>
      </w:pPr>
      <w:r w:rsidRPr="00253D27">
        <w:rPr>
          <w:rFonts w:ascii="Times New Roman" w:hAnsi="Times New Roman"/>
          <w:sz w:val="22"/>
          <w:szCs w:val="22"/>
          <w:lang w:val="nl-NL"/>
        </w:rPr>
        <w:t>gezamenlijk de “</w:t>
      </w:r>
      <w:r w:rsidRPr="00205A36">
        <w:rPr>
          <w:rFonts w:ascii="Times New Roman" w:hAnsi="Times New Roman"/>
          <w:b/>
          <w:sz w:val="22"/>
          <w:lang w:val="nl-NL"/>
        </w:rPr>
        <w:t>Financiers</w:t>
      </w:r>
      <w:r w:rsidRPr="00253D27">
        <w:rPr>
          <w:rFonts w:ascii="Times New Roman" w:hAnsi="Times New Roman"/>
          <w:sz w:val="22"/>
          <w:szCs w:val="22"/>
          <w:lang w:val="nl-NL"/>
        </w:rPr>
        <w:t>” en elk individueel een “</w:t>
      </w:r>
      <w:r w:rsidRPr="00205A36">
        <w:rPr>
          <w:rFonts w:ascii="Times New Roman" w:hAnsi="Times New Roman"/>
          <w:b/>
          <w:sz w:val="22"/>
          <w:lang w:val="nl-NL"/>
        </w:rPr>
        <w:t>Financier</w:t>
      </w:r>
      <w:r w:rsidRPr="00253D27">
        <w:rPr>
          <w:rFonts w:ascii="Times New Roman" w:hAnsi="Times New Roman"/>
          <w:sz w:val="22"/>
          <w:szCs w:val="22"/>
          <w:lang w:val="nl-NL"/>
        </w:rPr>
        <w:t>”</w:t>
      </w:r>
    </w:p>
    <w:p w:rsidR="00905DF2" w:rsidRDefault="00905DF2" w:rsidP="009F53A9">
      <w:pPr>
        <w:jc w:val="both"/>
        <w:rPr>
          <w:rFonts w:ascii="Times New Roman" w:hAnsi="Times New Roman"/>
          <w:b/>
          <w:sz w:val="22"/>
          <w:szCs w:val="22"/>
          <w:lang w:val="nl-NL"/>
        </w:rPr>
      </w:pPr>
    </w:p>
    <w:p w:rsidR="00F36EA3" w:rsidRDefault="00F36EA3" w:rsidP="009F53A9">
      <w:pPr>
        <w:jc w:val="both"/>
        <w:rPr>
          <w:rFonts w:ascii="Times New Roman" w:hAnsi="Times New Roman"/>
          <w:b/>
          <w:sz w:val="22"/>
          <w:szCs w:val="22"/>
          <w:lang w:val="nl-NL"/>
        </w:rPr>
      </w:pPr>
      <w:r>
        <w:rPr>
          <w:rFonts w:ascii="Times New Roman" w:hAnsi="Times New Roman"/>
          <w:b/>
          <w:sz w:val="22"/>
          <w:szCs w:val="22"/>
          <w:lang w:val="nl-NL"/>
        </w:rPr>
        <w:tab/>
        <w:t>en</w:t>
      </w:r>
    </w:p>
    <w:p w:rsidR="00F36EA3" w:rsidRDefault="00F36EA3" w:rsidP="009F53A9">
      <w:pPr>
        <w:jc w:val="both"/>
        <w:rPr>
          <w:rFonts w:ascii="Times New Roman" w:hAnsi="Times New Roman"/>
          <w:b/>
          <w:sz w:val="22"/>
          <w:szCs w:val="22"/>
          <w:lang w:val="nl-NL"/>
        </w:rPr>
      </w:pPr>
    </w:p>
    <w:p w:rsidR="00F36EA3" w:rsidRDefault="00F36EA3" w:rsidP="00F36EA3">
      <w:pPr>
        <w:ind w:left="851" w:hanging="851"/>
        <w:jc w:val="both"/>
        <w:rPr>
          <w:rFonts w:ascii="Times New Roman" w:hAnsi="Times New Roman"/>
          <w:sz w:val="22"/>
          <w:szCs w:val="22"/>
          <w:lang w:val="nl-BE"/>
        </w:rPr>
      </w:pPr>
      <w:r w:rsidRPr="00F36EA3">
        <w:rPr>
          <w:rFonts w:ascii="Times New Roman" w:hAnsi="Times New Roman"/>
          <w:b/>
          <w:sz w:val="22"/>
          <w:szCs w:val="22"/>
          <w:lang w:val="nl-NL"/>
        </w:rPr>
        <w:t>6.</w:t>
      </w:r>
      <w:r>
        <w:rPr>
          <w:rFonts w:ascii="Times New Roman" w:hAnsi="Times New Roman"/>
          <w:b/>
          <w:sz w:val="22"/>
          <w:szCs w:val="22"/>
          <w:lang w:val="nl-NL"/>
        </w:rPr>
        <w:t xml:space="preserve"> </w:t>
      </w:r>
      <w:r>
        <w:rPr>
          <w:rFonts w:ascii="Times New Roman" w:hAnsi="Times New Roman"/>
          <w:b/>
          <w:sz w:val="22"/>
          <w:szCs w:val="22"/>
          <w:lang w:val="nl-NL"/>
        </w:rPr>
        <w:tab/>
      </w:r>
      <w:r w:rsidRPr="00253D27">
        <w:rPr>
          <w:rFonts w:ascii="Times New Roman" w:hAnsi="Times New Roman"/>
          <w:sz w:val="22"/>
          <w:szCs w:val="22"/>
          <w:lang w:val="nl-BE"/>
        </w:rPr>
        <w:t>[____________]</w:t>
      </w:r>
      <w:r w:rsidRPr="00253D27">
        <w:rPr>
          <w:rFonts w:ascii="Times New Roman" w:hAnsi="Times New Roman"/>
          <w:bCs/>
          <w:sz w:val="22"/>
          <w:szCs w:val="22"/>
          <w:lang w:val="nl-BE"/>
        </w:rPr>
        <w:t xml:space="preserve">, </w:t>
      </w:r>
      <w:r w:rsidRPr="00253D27">
        <w:rPr>
          <w:rFonts w:ascii="Times New Roman" w:hAnsi="Times New Roman"/>
          <w:sz w:val="22"/>
          <w:szCs w:val="22"/>
          <w:lang w:val="nl-BE"/>
        </w:rPr>
        <w:t>een [rechtsvorm] vennootschap naar [_____________] recht, met maatschappelijke zetel te [____________________], ingeschreven in [_____________]</w:t>
      </w:r>
      <w:r>
        <w:rPr>
          <w:rFonts w:ascii="Times New Roman" w:hAnsi="Times New Roman"/>
          <w:sz w:val="22"/>
          <w:szCs w:val="22"/>
          <w:lang w:val="nl-BE"/>
        </w:rPr>
        <w:t xml:space="preserve">, begunstigde van zekerheden op de goederen van het Project (zoals hierna gedefinieerd), op </w:t>
      </w:r>
      <w:r w:rsidR="00673EA2">
        <w:rPr>
          <w:rFonts w:ascii="Times New Roman" w:hAnsi="Times New Roman"/>
          <w:sz w:val="22"/>
          <w:szCs w:val="22"/>
          <w:lang w:val="nl-BE"/>
        </w:rPr>
        <w:t>het onroerend goed (d.i. inclusief de grond)</w:t>
      </w:r>
      <w:r>
        <w:rPr>
          <w:rFonts w:ascii="Times New Roman" w:hAnsi="Times New Roman"/>
          <w:sz w:val="22"/>
          <w:szCs w:val="22"/>
          <w:lang w:val="nl-BE"/>
        </w:rPr>
        <w:t xml:space="preserve"> waarop het Project (zoals hierna gedefinieerd) is opgericht of op de reserves zoals vermeld in artikel 27 van het Besluit, maar geen begunstigden van de Waarborg (zoals hierna gedefinieerd) voor de vorderingen gedekt door de betreffende zekerheden</w:t>
      </w:r>
      <w:r w:rsidR="00190EF8">
        <w:rPr>
          <w:rFonts w:ascii="Times New Roman" w:hAnsi="Times New Roman"/>
          <w:sz w:val="22"/>
          <w:szCs w:val="22"/>
          <w:lang w:val="nl-BE"/>
        </w:rPr>
        <w:t>, hierna genoemd “</w:t>
      </w:r>
      <w:r w:rsidR="00190EF8" w:rsidRPr="00276346">
        <w:rPr>
          <w:rFonts w:ascii="Times New Roman" w:hAnsi="Times New Roman"/>
          <w:b/>
          <w:sz w:val="22"/>
          <w:szCs w:val="22"/>
          <w:lang w:val="nl-BE"/>
        </w:rPr>
        <w:t>Begunstigde 1</w:t>
      </w:r>
      <w:r w:rsidR="00190EF8">
        <w:rPr>
          <w:rFonts w:ascii="Times New Roman" w:hAnsi="Times New Roman"/>
          <w:sz w:val="22"/>
          <w:szCs w:val="22"/>
          <w:lang w:val="nl-BE"/>
        </w:rPr>
        <w:t>”</w:t>
      </w:r>
    </w:p>
    <w:p w:rsidR="00190EF8" w:rsidRDefault="00190EF8" w:rsidP="00F36EA3">
      <w:pPr>
        <w:ind w:left="851" w:hanging="851"/>
        <w:jc w:val="both"/>
        <w:rPr>
          <w:rFonts w:ascii="Times New Roman" w:hAnsi="Times New Roman"/>
          <w:sz w:val="22"/>
          <w:szCs w:val="22"/>
          <w:lang w:val="nl-NL"/>
        </w:rPr>
      </w:pPr>
    </w:p>
    <w:p w:rsidR="00190EF8" w:rsidRPr="00276346" w:rsidRDefault="00190EF8" w:rsidP="00276346">
      <w:pPr>
        <w:ind w:left="851" w:hanging="851"/>
        <w:jc w:val="both"/>
        <w:rPr>
          <w:rFonts w:ascii="Times New Roman" w:hAnsi="Times New Roman"/>
          <w:sz w:val="22"/>
          <w:szCs w:val="22"/>
          <w:lang w:val="nl-NL"/>
        </w:rPr>
      </w:pPr>
      <w:r w:rsidRPr="00276346">
        <w:rPr>
          <w:rFonts w:ascii="Times New Roman" w:hAnsi="Times New Roman"/>
          <w:b/>
          <w:sz w:val="22"/>
          <w:szCs w:val="22"/>
          <w:lang w:val="nl-NL"/>
        </w:rPr>
        <w:t>7.</w:t>
      </w:r>
      <w:r>
        <w:rPr>
          <w:rFonts w:ascii="Times New Roman" w:hAnsi="Times New Roman"/>
          <w:sz w:val="22"/>
          <w:szCs w:val="22"/>
          <w:lang w:val="nl-NL"/>
        </w:rPr>
        <w:tab/>
      </w:r>
      <w:r w:rsidRPr="00276346">
        <w:rPr>
          <w:rFonts w:ascii="Times New Roman" w:hAnsi="Times New Roman"/>
          <w:sz w:val="22"/>
          <w:szCs w:val="22"/>
          <w:lang w:val="nl-NL"/>
        </w:rPr>
        <w:t>[Begunstigde 2]</w:t>
      </w:r>
    </w:p>
    <w:p w:rsidR="00F36EA3" w:rsidRPr="00253D27" w:rsidRDefault="00F36EA3" w:rsidP="009F53A9">
      <w:pPr>
        <w:jc w:val="both"/>
        <w:rPr>
          <w:rFonts w:ascii="Times New Roman" w:hAnsi="Times New Roman"/>
          <w:b/>
          <w:sz w:val="22"/>
          <w:szCs w:val="22"/>
          <w:lang w:val="nl-NL"/>
        </w:rPr>
      </w:pPr>
    </w:p>
    <w:p w:rsidR="0056000E" w:rsidRPr="00253D27" w:rsidRDefault="0056000E" w:rsidP="0056000E">
      <w:pPr>
        <w:pStyle w:val="Plattetekst"/>
        <w:jc w:val="both"/>
        <w:rPr>
          <w:szCs w:val="22"/>
          <w:lang w:val="nl-NL"/>
        </w:rPr>
      </w:pPr>
      <w:r w:rsidRPr="00253D27">
        <w:rPr>
          <w:szCs w:val="22"/>
          <w:lang w:val="nl-BE"/>
        </w:rPr>
        <w:lastRenderedPageBreak/>
        <w:t>VIPA</w:t>
      </w:r>
      <w:r w:rsidR="00190EF8">
        <w:rPr>
          <w:szCs w:val="22"/>
          <w:lang w:val="nl-BE"/>
        </w:rPr>
        <w:t>,</w:t>
      </w:r>
      <w:r w:rsidR="00190EF8" w:rsidRPr="00253D27">
        <w:rPr>
          <w:szCs w:val="22"/>
          <w:lang w:val="nl-BE"/>
        </w:rPr>
        <w:t xml:space="preserve"> </w:t>
      </w:r>
      <w:r w:rsidRPr="00253D27">
        <w:rPr>
          <w:szCs w:val="22"/>
          <w:lang w:val="nl-BE"/>
        </w:rPr>
        <w:t>de Financier(s)</w:t>
      </w:r>
      <w:r w:rsidR="00F36EA3">
        <w:rPr>
          <w:szCs w:val="22"/>
          <w:lang w:val="nl-BE"/>
        </w:rPr>
        <w:t xml:space="preserve"> en de Begunstigden</w:t>
      </w:r>
      <w:r w:rsidRPr="00253D27">
        <w:rPr>
          <w:szCs w:val="22"/>
          <w:lang w:val="nl-BE"/>
        </w:rPr>
        <w:t xml:space="preserve"> worden hierna gezamenlijk de “</w:t>
      </w:r>
      <w:r w:rsidRPr="00205A36">
        <w:rPr>
          <w:b/>
          <w:lang w:val="nl-BE"/>
        </w:rPr>
        <w:t>Partijen</w:t>
      </w:r>
      <w:r w:rsidRPr="00253D27">
        <w:rPr>
          <w:szCs w:val="22"/>
          <w:lang w:val="nl-BE"/>
        </w:rPr>
        <w:t>”</w:t>
      </w:r>
      <w:r w:rsidRPr="00253D27">
        <w:rPr>
          <w:b/>
          <w:i/>
          <w:szCs w:val="22"/>
          <w:lang w:val="nl-BE"/>
        </w:rPr>
        <w:t xml:space="preserve"> </w:t>
      </w:r>
      <w:r w:rsidRPr="00253D27">
        <w:rPr>
          <w:szCs w:val="22"/>
          <w:lang w:val="nl-BE"/>
        </w:rPr>
        <w:t>en elk afzonderlijk een “</w:t>
      </w:r>
      <w:r w:rsidRPr="00205A36">
        <w:rPr>
          <w:b/>
          <w:lang w:val="nl-BE"/>
        </w:rPr>
        <w:t>Partij</w:t>
      </w:r>
      <w:r w:rsidRPr="00253D27">
        <w:rPr>
          <w:szCs w:val="22"/>
          <w:lang w:val="nl-BE"/>
        </w:rPr>
        <w:t>”</w:t>
      </w:r>
      <w:r w:rsidRPr="00253D27">
        <w:rPr>
          <w:i/>
          <w:szCs w:val="22"/>
          <w:lang w:val="nl-BE"/>
        </w:rPr>
        <w:t xml:space="preserve"> </w:t>
      </w:r>
      <w:r w:rsidRPr="00253D27">
        <w:rPr>
          <w:szCs w:val="22"/>
          <w:lang w:val="nl-BE"/>
        </w:rPr>
        <w:t>genoemd</w:t>
      </w:r>
    </w:p>
    <w:p w:rsidR="0056000E" w:rsidRPr="00253D27" w:rsidRDefault="0056000E" w:rsidP="009F53A9">
      <w:pPr>
        <w:jc w:val="both"/>
        <w:rPr>
          <w:rFonts w:ascii="Times New Roman" w:hAnsi="Times New Roman"/>
          <w:b/>
          <w:sz w:val="22"/>
          <w:szCs w:val="22"/>
          <w:lang w:val="nl-NL"/>
        </w:rPr>
      </w:pPr>
    </w:p>
    <w:p w:rsidR="00CF2024" w:rsidRPr="00253D27" w:rsidRDefault="00CF2024" w:rsidP="009F53A9">
      <w:pPr>
        <w:pStyle w:val="Plattetekst"/>
        <w:jc w:val="both"/>
        <w:rPr>
          <w:szCs w:val="22"/>
          <w:lang w:val="nl-NL"/>
        </w:rPr>
      </w:pPr>
    </w:p>
    <w:p w:rsidR="00106BA3" w:rsidRPr="00253D27" w:rsidRDefault="005A48D6" w:rsidP="009F53A9">
      <w:pPr>
        <w:ind w:left="567" w:hanging="567"/>
        <w:jc w:val="both"/>
        <w:rPr>
          <w:rFonts w:ascii="Times New Roman" w:hAnsi="Times New Roman"/>
          <w:b/>
          <w:smallCaps/>
          <w:sz w:val="22"/>
          <w:szCs w:val="22"/>
          <w:u w:val="single"/>
          <w:lang w:val="nl-NL"/>
        </w:rPr>
      </w:pPr>
      <w:r w:rsidRPr="00253D27">
        <w:rPr>
          <w:rFonts w:ascii="Times New Roman" w:hAnsi="Times New Roman"/>
          <w:b/>
          <w:smallCaps/>
          <w:sz w:val="22"/>
          <w:szCs w:val="22"/>
          <w:u w:val="single"/>
          <w:lang w:val="nl-NL"/>
        </w:rPr>
        <w:t>B.</w:t>
      </w:r>
      <w:r w:rsidRPr="00253D27">
        <w:rPr>
          <w:rFonts w:ascii="Times New Roman" w:hAnsi="Times New Roman"/>
          <w:b/>
          <w:smallCaps/>
          <w:sz w:val="22"/>
          <w:szCs w:val="22"/>
          <w:lang w:val="nl-NL"/>
        </w:rPr>
        <w:tab/>
      </w:r>
      <w:r w:rsidRPr="00253D27">
        <w:rPr>
          <w:rFonts w:ascii="Times New Roman" w:hAnsi="Times New Roman"/>
          <w:b/>
          <w:smallCaps/>
          <w:sz w:val="22"/>
          <w:szCs w:val="22"/>
          <w:u w:val="single"/>
          <w:lang w:val="nl-NL"/>
        </w:rPr>
        <w:t xml:space="preserve">Voorafgaande </w:t>
      </w:r>
      <w:r w:rsidR="00106BA3" w:rsidRPr="00253D27">
        <w:rPr>
          <w:rFonts w:ascii="Times New Roman" w:hAnsi="Times New Roman"/>
          <w:b/>
          <w:smallCaps/>
          <w:sz w:val="22"/>
          <w:szCs w:val="22"/>
          <w:u w:val="single"/>
          <w:lang w:val="nl-NL"/>
        </w:rPr>
        <w:t>Uiteenzetting</w:t>
      </w:r>
    </w:p>
    <w:p w:rsidR="00106BA3" w:rsidRPr="00253D27" w:rsidRDefault="00106BA3" w:rsidP="009F53A9">
      <w:pPr>
        <w:jc w:val="both"/>
        <w:rPr>
          <w:rFonts w:ascii="Times New Roman" w:hAnsi="Times New Roman"/>
          <w:sz w:val="22"/>
          <w:szCs w:val="22"/>
          <w:lang w:val="nl-NL"/>
        </w:rPr>
      </w:pPr>
    </w:p>
    <w:p w:rsidR="00106BA3" w:rsidRPr="003749FF" w:rsidRDefault="00DA7E31" w:rsidP="00126037">
      <w:pPr>
        <w:numPr>
          <w:ilvl w:val="0"/>
          <w:numId w:val="16"/>
        </w:numPr>
        <w:jc w:val="both"/>
        <w:rPr>
          <w:rFonts w:ascii="Times New Roman" w:hAnsi="Times New Roman"/>
          <w:i/>
          <w:sz w:val="22"/>
          <w:szCs w:val="22"/>
          <w:u w:val="single"/>
          <w:lang w:val="nl-NL"/>
        </w:rPr>
      </w:pPr>
      <w:r w:rsidRPr="003749FF">
        <w:rPr>
          <w:rFonts w:ascii="Times New Roman" w:hAnsi="Times New Roman"/>
          <w:i/>
          <w:sz w:val="22"/>
          <w:szCs w:val="22"/>
          <w:u w:val="single"/>
          <w:lang w:val="nl-NL"/>
        </w:rPr>
        <w:t>Krediet</w:t>
      </w:r>
      <w:r w:rsidR="00CF2024" w:rsidRPr="003749FF">
        <w:rPr>
          <w:rFonts w:ascii="Times New Roman" w:hAnsi="Times New Roman"/>
          <w:i/>
          <w:sz w:val="22"/>
          <w:szCs w:val="22"/>
          <w:u w:val="single"/>
          <w:lang w:val="nl-NL"/>
        </w:rPr>
        <w:t>(en)</w:t>
      </w:r>
      <w:r w:rsidR="00106BA3" w:rsidRPr="003749FF">
        <w:rPr>
          <w:rFonts w:ascii="Times New Roman" w:hAnsi="Times New Roman"/>
          <w:i/>
          <w:sz w:val="22"/>
          <w:szCs w:val="22"/>
          <w:u w:val="single"/>
          <w:lang w:val="nl-NL"/>
        </w:rPr>
        <w:t xml:space="preserve">  waarop deze </w:t>
      </w:r>
      <w:r w:rsidR="00CA0439" w:rsidRPr="003749FF">
        <w:rPr>
          <w:rFonts w:ascii="Times New Roman" w:hAnsi="Times New Roman"/>
          <w:i/>
          <w:sz w:val="22"/>
          <w:szCs w:val="22"/>
          <w:u w:val="single"/>
          <w:lang w:val="nl-NL"/>
        </w:rPr>
        <w:t xml:space="preserve">pari passu overeenkomst </w:t>
      </w:r>
      <w:r w:rsidR="00106BA3" w:rsidRPr="003749FF">
        <w:rPr>
          <w:rFonts w:ascii="Times New Roman" w:hAnsi="Times New Roman"/>
          <w:i/>
          <w:sz w:val="22"/>
          <w:szCs w:val="22"/>
          <w:u w:val="single"/>
          <w:lang w:val="nl-NL"/>
        </w:rPr>
        <w:t>van toepassing is</w:t>
      </w:r>
    </w:p>
    <w:p w:rsidR="00D71BA7" w:rsidRDefault="00D71BA7" w:rsidP="00126037">
      <w:pPr>
        <w:ind w:left="360"/>
        <w:jc w:val="both"/>
        <w:rPr>
          <w:rFonts w:ascii="Times New Roman" w:hAnsi="Times New Roman"/>
          <w:i/>
          <w:sz w:val="22"/>
          <w:szCs w:val="22"/>
          <w:u w:val="single"/>
          <w:lang w:val="nl-NL"/>
        </w:rPr>
      </w:pPr>
    </w:p>
    <w:p w:rsidR="00D71BA7" w:rsidRPr="00253D27" w:rsidRDefault="00D71BA7" w:rsidP="00126037">
      <w:pPr>
        <w:ind w:left="360"/>
        <w:jc w:val="both"/>
        <w:rPr>
          <w:rFonts w:ascii="Times New Roman" w:hAnsi="Times New Roman"/>
          <w:sz w:val="22"/>
          <w:szCs w:val="22"/>
          <w:u w:val="single"/>
          <w:lang w:val="nl-NL"/>
        </w:rPr>
      </w:pPr>
      <w:r>
        <w:rPr>
          <w:rFonts w:ascii="Times New Roman" w:hAnsi="Times New Roman"/>
          <w:i/>
          <w:sz w:val="22"/>
          <w:szCs w:val="22"/>
          <w:u w:val="single"/>
          <w:lang w:val="nl-NL"/>
        </w:rPr>
        <w:t>1.1 Kredieten toegestaan aan de Aanvrager(s) door de Financier(s)</w:t>
      </w:r>
    </w:p>
    <w:p w:rsidR="00106BA3" w:rsidRPr="00253D27" w:rsidRDefault="00106BA3" w:rsidP="009F53A9">
      <w:pPr>
        <w:ind w:left="284" w:hanging="284"/>
        <w:jc w:val="both"/>
        <w:rPr>
          <w:rFonts w:ascii="Times New Roman" w:hAnsi="Times New Roman"/>
          <w:sz w:val="22"/>
          <w:szCs w:val="22"/>
          <w:lang w:val="nl-NL"/>
        </w:rPr>
      </w:pPr>
    </w:p>
    <w:p w:rsidR="00253D27" w:rsidRPr="00253D27" w:rsidRDefault="00253D27" w:rsidP="009F53A9">
      <w:pPr>
        <w:ind w:left="567"/>
        <w:jc w:val="both"/>
        <w:rPr>
          <w:rFonts w:ascii="Times New Roman" w:hAnsi="Times New Roman"/>
          <w:sz w:val="22"/>
          <w:szCs w:val="22"/>
          <w:lang w:val="nl-NL"/>
        </w:rPr>
      </w:pPr>
    </w:p>
    <w:p w:rsidR="00106BA3" w:rsidRPr="00253D27" w:rsidRDefault="00EC634A" w:rsidP="00A57121">
      <w:pPr>
        <w:numPr>
          <w:ilvl w:val="0"/>
          <w:numId w:val="10"/>
        </w:numPr>
        <w:ind w:left="426"/>
        <w:jc w:val="both"/>
        <w:rPr>
          <w:rFonts w:ascii="Times New Roman" w:hAnsi="Times New Roman"/>
          <w:sz w:val="22"/>
          <w:szCs w:val="22"/>
          <w:lang w:val="nl-NL"/>
        </w:rPr>
      </w:pPr>
      <w:r w:rsidRPr="00253D27">
        <w:rPr>
          <w:rFonts w:ascii="Times New Roman" w:hAnsi="Times New Roman"/>
          <w:sz w:val="22"/>
          <w:szCs w:val="22"/>
          <w:lang w:val="nl-NL"/>
        </w:rPr>
        <w:t xml:space="preserve">Financier </w:t>
      </w:r>
      <w:r w:rsidR="00253D27" w:rsidRPr="00253D27">
        <w:rPr>
          <w:rFonts w:ascii="Times New Roman" w:hAnsi="Times New Roman"/>
          <w:sz w:val="22"/>
          <w:szCs w:val="22"/>
          <w:lang w:val="nl-NL"/>
        </w:rPr>
        <w:t>1</w:t>
      </w:r>
      <w:r w:rsidR="00CF52EE" w:rsidRPr="00253D27">
        <w:rPr>
          <w:rFonts w:ascii="Times New Roman" w:hAnsi="Times New Roman"/>
          <w:sz w:val="22"/>
          <w:szCs w:val="22"/>
          <w:lang w:val="nl-NL"/>
        </w:rPr>
        <w:t xml:space="preserve"> verklaart</w:t>
      </w:r>
      <w:r w:rsidR="00106BA3" w:rsidRPr="00253D27">
        <w:rPr>
          <w:rFonts w:ascii="Times New Roman" w:hAnsi="Times New Roman"/>
          <w:sz w:val="22"/>
          <w:szCs w:val="22"/>
          <w:lang w:val="nl-NL"/>
        </w:rPr>
        <w:t xml:space="preserve"> </w:t>
      </w:r>
      <w:r w:rsidR="005A48D6" w:rsidRPr="00253D27">
        <w:rPr>
          <w:rFonts w:ascii="Times New Roman" w:hAnsi="Times New Roman"/>
          <w:sz w:val="22"/>
          <w:szCs w:val="22"/>
          <w:lang w:val="nl-NL"/>
        </w:rPr>
        <w:t xml:space="preserve">op </w:t>
      </w:r>
      <w:r w:rsidR="0056000E" w:rsidRPr="00253D27">
        <w:rPr>
          <w:rFonts w:ascii="Times New Roman" w:hAnsi="Times New Roman"/>
          <w:sz w:val="22"/>
          <w:szCs w:val="22"/>
          <w:lang w:val="nl-NL"/>
        </w:rPr>
        <w:t>[</w:t>
      </w:r>
      <w:r w:rsidR="005A48D6" w:rsidRPr="00253D27">
        <w:rPr>
          <w:rFonts w:ascii="Times New Roman" w:hAnsi="Times New Roman"/>
          <w:sz w:val="22"/>
          <w:szCs w:val="22"/>
          <w:lang w:val="nl-NL"/>
        </w:rPr>
        <w:t xml:space="preserve"> </w:t>
      </w:r>
      <w:r w:rsidR="00253D27" w:rsidRPr="00253D27">
        <w:rPr>
          <w:rFonts w:ascii="Times New Roman" w:hAnsi="Times New Roman"/>
          <w:sz w:val="22"/>
          <w:szCs w:val="22"/>
          <w:lang w:val="nl-NL"/>
        </w:rPr>
        <w:t xml:space="preserve">datum </w:t>
      </w:r>
      <w:r w:rsidR="0056000E" w:rsidRPr="00253D27">
        <w:rPr>
          <w:rFonts w:ascii="Times New Roman" w:hAnsi="Times New Roman"/>
          <w:sz w:val="22"/>
          <w:szCs w:val="22"/>
          <w:lang w:val="nl-NL"/>
        </w:rPr>
        <w:t>]</w:t>
      </w:r>
      <w:r w:rsidR="005A48D6" w:rsidRPr="00253D27">
        <w:rPr>
          <w:rFonts w:ascii="Times New Roman" w:hAnsi="Times New Roman"/>
          <w:sz w:val="22"/>
          <w:szCs w:val="22"/>
          <w:lang w:val="nl-NL"/>
        </w:rPr>
        <w:t xml:space="preserve"> </w:t>
      </w:r>
      <w:r w:rsidR="00106BA3" w:rsidRPr="00253D27">
        <w:rPr>
          <w:rFonts w:ascii="Times New Roman" w:hAnsi="Times New Roman"/>
          <w:sz w:val="22"/>
          <w:szCs w:val="22"/>
          <w:lang w:val="nl-NL"/>
        </w:rPr>
        <w:t xml:space="preserve">aan de </w:t>
      </w:r>
      <w:r w:rsidR="00253D27" w:rsidRPr="00253D27">
        <w:rPr>
          <w:rFonts w:ascii="Times New Roman" w:hAnsi="Times New Roman"/>
          <w:sz w:val="22"/>
          <w:szCs w:val="22"/>
          <w:lang w:val="nl-NL"/>
        </w:rPr>
        <w:t>[voorziening]</w:t>
      </w:r>
      <w:r w:rsidR="00E70D47" w:rsidRPr="00253D27">
        <w:rPr>
          <w:rFonts w:ascii="Times New Roman" w:hAnsi="Times New Roman"/>
          <w:sz w:val="22"/>
          <w:szCs w:val="22"/>
          <w:lang w:val="nl-NL"/>
        </w:rPr>
        <w:t xml:space="preserve"> </w:t>
      </w:r>
      <w:r w:rsidR="00253D27" w:rsidRPr="00253D27">
        <w:rPr>
          <w:rFonts w:ascii="Times New Roman" w:hAnsi="Times New Roman"/>
          <w:sz w:val="22"/>
          <w:szCs w:val="22"/>
          <w:lang w:val="nl-NL"/>
        </w:rPr>
        <w:t>(</w:t>
      </w:r>
      <w:r w:rsidR="00684B01" w:rsidRPr="00253D27">
        <w:rPr>
          <w:rFonts w:ascii="Times New Roman" w:hAnsi="Times New Roman"/>
          <w:sz w:val="22"/>
          <w:szCs w:val="22"/>
          <w:lang w:val="nl-NL"/>
        </w:rPr>
        <w:t xml:space="preserve">hierna de </w:t>
      </w:r>
      <w:r w:rsidR="00253D27" w:rsidRPr="00253D27">
        <w:rPr>
          <w:rFonts w:ascii="Times New Roman" w:hAnsi="Times New Roman"/>
          <w:sz w:val="22"/>
          <w:szCs w:val="22"/>
          <w:lang w:val="nl-NL"/>
        </w:rPr>
        <w:t>“</w:t>
      </w:r>
      <w:r w:rsidR="009433AD" w:rsidRPr="00253D27">
        <w:rPr>
          <w:rFonts w:ascii="Times New Roman" w:hAnsi="Times New Roman"/>
          <w:sz w:val="22"/>
          <w:szCs w:val="22"/>
          <w:lang w:val="nl-NL"/>
        </w:rPr>
        <w:t>Aanvrager</w:t>
      </w:r>
      <w:r w:rsidR="00D46782" w:rsidRPr="00253D27">
        <w:rPr>
          <w:rFonts w:ascii="Times New Roman" w:hAnsi="Times New Roman"/>
          <w:sz w:val="22"/>
          <w:szCs w:val="22"/>
          <w:lang w:val="nl-NL"/>
        </w:rPr>
        <w:t>(s)</w:t>
      </w:r>
      <w:r w:rsidR="00253D27" w:rsidRPr="00253D27">
        <w:rPr>
          <w:rFonts w:ascii="Times New Roman" w:hAnsi="Times New Roman"/>
          <w:sz w:val="22"/>
          <w:szCs w:val="22"/>
          <w:lang w:val="nl-NL"/>
        </w:rPr>
        <w:t>”</w:t>
      </w:r>
      <w:r w:rsidR="00DA7E31" w:rsidRPr="00253D27">
        <w:rPr>
          <w:rFonts w:ascii="Times New Roman" w:hAnsi="Times New Roman"/>
          <w:sz w:val="22"/>
          <w:szCs w:val="22"/>
          <w:lang w:val="nl-NL"/>
        </w:rPr>
        <w:t xml:space="preserve"> genoemd)</w:t>
      </w:r>
      <w:r w:rsidR="00106BA3" w:rsidRPr="00253D27">
        <w:rPr>
          <w:rFonts w:ascii="Times New Roman" w:hAnsi="Times New Roman"/>
          <w:sz w:val="22"/>
          <w:szCs w:val="22"/>
          <w:lang w:val="nl-NL"/>
        </w:rPr>
        <w:t xml:space="preserve"> </w:t>
      </w:r>
      <w:r w:rsidR="00D46782" w:rsidRPr="00253D27">
        <w:rPr>
          <w:rFonts w:ascii="Times New Roman" w:hAnsi="Times New Roman"/>
          <w:sz w:val="22"/>
          <w:szCs w:val="22"/>
          <w:lang w:val="nl-NL"/>
        </w:rPr>
        <w:t>de</w:t>
      </w:r>
      <w:r w:rsidR="00CF52EE" w:rsidRPr="00253D27">
        <w:rPr>
          <w:rFonts w:ascii="Times New Roman" w:hAnsi="Times New Roman"/>
          <w:sz w:val="22"/>
          <w:szCs w:val="22"/>
          <w:lang w:val="nl-NL"/>
        </w:rPr>
        <w:t xml:space="preserve"> volgende krediet</w:t>
      </w:r>
      <w:r w:rsidR="00D46782" w:rsidRPr="00253D27">
        <w:rPr>
          <w:rFonts w:ascii="Times New Roman" w:hAnsi="Times New Roman"/>
          <w:sz w:val="22"/>
          <w:szCs w:val="22"/>
          <w:lang w:val="nl-NL"/>
        </w:rPr>
        <w:t>en</w:t>
      </w:r>
      <w:r w:rsidR="00BB1554" w:rsidRPr="00253D27">
        <w:rPr>
          <w:rFonts w:ascii="Times New Roman" w:hAnsi="Times New Roman"/>
          <w:sz w:val="22"/>
          <w:szCs w:val="22"/>
          <w:lang w:val="nl-NL"/>
        </w:rPr>
        <w:t xml:space="preserve"> </w:t>
      </w:r>
      <w:r w:rsidR="00CF52EE" w:rsidRPr="00253D27">
        <w:rPr>
          <w:rFonts w:ascii="Times New Roman" w:hAnsi="Times New Roman"/>
          <w:sz w:val="22"/>
          <w:szCs w:val="22"/>
          <w:lang w:val="nl-NL"/>
        </w:rPr>
        <w:t xml:space="preserve">te </w:t>
      </w:r>
      <w:r w:rsidR="00C14F71" w:rsidRPr="00253D27">
        <w:rPr>
          <w:rFonts w:ascii="Times New Roman" w:hAnsi="Times New Roman"/>
          <w:sz w:val="22"/>
          <w:szCs w:val="22"/>
          <w:lang w:val="nl-NL"/>
        </w:rPr>
        <w:t>hebben</w:t>
      </w:r>
      <w:r w:rsidR="00CF52EE" w:rsidRPr="00253D27">
        <w:rPr>
          <w:rFonts w:ascii="Times New Roman" w:hAnsi="Times New Roman"/>
          <w:sz w:val="22"/>
          <w:szCs w:val="22"/>
          <w:lang w:val="nl-NL"/>
        </w:rPr>
        <w:t xml:space="preserve"> toe</w:t>
      </w:r>
      <w:r w:rsidR="00C14F71" w:rsidRPr="00253D27">
        <w:rPr>
          <w:rFonts w:ascii="Times New Roman" w:hAnsi="Times New Roman"/>
          <w:sz w:val="22"/>
          <w:szCs w:val="22"/>
          <w:lang w:val="nl-NL"/>
        </w:rPr>
        <w:t>ge</w:t>
      </w:r>
      <w:r w:rsidR="00CF52EE" w:rsidRPr="00253D27">
        <w:rPr>
          <w:rFonts w:ascii="Times New Roman" w:hAnsi="Times New Roman"/>
          <w:sz w:val="22"/>
          <w:szCs w:val="22"/>
          <w:lang w:val="nl-NL"/>
        </w:rPr>
        <w:t>staan:</w:t>
      </w:r>
    </w:p>
    <w:p w:rsidR="00EC7A96" w:rsidRPr="00253D27" w:rsidRDefault="00EC7A96" w:rsidP="009F53A9">
      <w:pPr>
        <w:ind w:left="567"/>
        <w:jc w:val="both"/>
        <w:rPr>
          <w:rFonts w:ascii="Times New Roman" w:hAnsi="Times New Roman"/>
          <w:sz w:val="22"/>
          <w:szCs w:val="22"/>
          <w:lang w:val="nl-NL"/>
        </w:rPr>
      </w:pPr>
    </w:p>
    <w:p w:rsidR="00EC7A96" w:rsidRPr="00253D27" w:rsidRDefault="0094077D" w:rsidP="009F53A9">
      <w:pPr>
        <w:ind w:left="567"/>
        <w:jc w:val="both"/>
        <w:rPr>
          <w:rFonts w:ascii="Times New Roman" w:hAnsi="Times New Roman"/>
          <w:sz w:val="22"/>
          <w:szCs w:val="22"/>
          <w:lang w:val="nl-NL"/>
        </w:rPr>
      </w:pPr>
      <w:r w:rsidRPr="00253D27">
        <w:rPr>
          <w:rFonts w:ascii="Times New Roman" w:hAnsi="Times New Roman"/>
          <w:sz w:val="22"/>
          <w:szCs w:val="22"/>
          <w:lang w:val="nl-NL"/>
        </w:rPr>
        <w:t xml:space="preserve">- nr. </w:t>
      </w:r>
      <w:r w:rsidR="00253D27">
        <w:rPr>
          <w:rFonts w:ascii="Times New Roman" w:hAnsi="Times New Roman"/>
          <w:sz w:val="22"/>
          <w:szCs w:val="22"/>
          <w:lang w:val="nl-NL"/>
        </w:rPr>
        <w:t>[x]</w:t>
      </w:r>
      <w:r w:rsidR="00D46782" w:rsidRPr="00253D27">
        <w:rPr>
          <w:rFonts w:ascii="Times New Roman" w:hAnsi="Times New Roman"/>
          <w:sz w:val="22"/>
          <w:szCs w:val="22"/>
          <w:lang w:val="nl-NL"/>
        </w:rPr>
        <w:t xml:space="preserve"> k</w:t>
      </w:r>
      <w:r w:rsidR="00CF52EE" w:rsidRPr="00253D27">
        <w:rPr>
          <w:rFonts w:ascii="Times New Roman" w:hAnsi="Times New Roman"/>
          <w:sz w:val="22"/>
          <w:szCs w:val="22"/>
          <w:lang w:val="nl-NL"/>
        </w:rPr>
        <w:t>rediet</w:t>
      </w:r>
      <w:r w:rsidR="00D46782" w:rsidRPr="00253D27">
        <w:rPr>
          <w:rFonts w:ascii="Times New Roman" w:hAnsi="Times New Roman"/>
          <w:sz w:val="22"/>
          <w:szCs w:val="22"/>
          <w:lang w:val="nl-NL"/>
        </w:rPr>
        <w:t xml:space="preserve"> </w:t>
      </w:r>
      <w:r w:rsidR="00CF52EE" w:rsidRPr="00253D27">
        <w:rPr>
          <w:rFonts w:ascii="Times New Roman" w:hAnsi="Times New Roman"/>
          <w:sz w:val="22"/>
          <w:szCs w:val="22"/>
          <w:lang w:val="nl-NL"/>
        </w:rPr>
        <w:t>ten bedrage van</w:t>
      </w:r>
      <w:r w:rsidR="00C14F71" w:rsidRPr="00253D27">
        <w:rPr>
          <w:rFonts w:ascii="Times New Roman" w:hAnsi="Times New Roman"/>
          <w:sz w:val="22"/>
          <w:szCs w:val="22"/>
          <w:lang w:val="nl-NL"/>
        </w:rPr>
        <w:t xml:space="preserve"> </w:t>
      </w:r>
      <w:r w:rsidR="0056000E" w:rsidRPr="00253D27">
        <w:rPr>
          <w:rFonts w:ascii="Times New Roman" w:hAnsi="Times New Roman"/>
          <w:sz w:val="22"/>
          <w:szCs w:val="22"/>
          <w:lang w:val="nl-NL"/>
        </w:rPr>
        <w:t>[</w:t>
      </w:r>
      <w:r w:rsidR="00C14F71" w:rsidRPr="00A57121">
        <w:rPr>
          <w:rFonts w:ascii="Times New Roman" w:hAnsi="Times New Roman"/>
          <w:sz w:val="22"/>
          <w:lang w:val="nl-NL"/>
        </w:rPr>
        <w:t>variabele in EUR</w:t>
      </w:r>
      <w:r w:rsidR="0056000E" w:rsidRPr="00253D27">
        <w:rPr>
          <w:rFonts w:ascii="Times New Roman" w:hAnsi="Times New Roman"/>
          <w:sz w:val="22"/>
          <w:szCs w:val="22"/>
          <w:lang w:val="nl-NL"/>
        </w:rPr>
        <w:t>]</w:t>
      </w:r>
      <w:r w:rsidR="00C14F71" w:rsidRPr="00253D27">
        <w:rPr>
          <w:rFonts w:ascii="Times New Roman" w:hAnsi="Times New Roman"/>
          <w:sz w:val="22"/>
          <w:szCs w:val="22"/>
          <w:lang w:val="nl-NL"/>
        </w:rPr>
        <w:t xml:space="preserve"> en looptijd tot </w:t>
      </w:r>
      <w:r w:rsidR="0056000E" w:rsidRPr="00253D27">
        <w:rPr>
          <w:rFonts w:ascii="Times New Roman" w:hAnsi="Times New Roman"/>
          <w:sz w:val="22"/>
          <w:szCs w:val="22"/>
          <w:lang w:val="nl-NL"/>
        </w:rPr>
        <w:t>[</w:t>
      </w:r>
      <w:r w:rsidR="00C14F71" w:rsidRPr="00A57121">
        <w:rPr>
          <w:rFonts w:ascii="Times New Roman" w:hAnsi="Times New Roman"/>
          <w:sz w:val="22"/>
          <w:lang w:val="nl-NL"/>
        </w:rPr>
        <w:t>variabele</w:t>
      </w:r>
      <w:r w:rsidR="0056000E" w:rsidRPr="00253D27">
        <w:rPr>
          <w:rFonts w:ascii="Times New Roman" w:hAnsi="Times New Roman"/>
          <w:sz w:val="22"/>
          <w:szCs w:val="22"/>
          <w:lang w:val="nl-NL"/>
        </w:rPr>
        <w:t>]</w:t>
      </w:r>
      <w:r w:rsidR="00EC7A96" w:rsidRPr="00253D27">
        <w:rPr>
          <w:rFonts w:ascii="Times New Roman" w:hAnsi="Times New Roman"/>
          <w:sz w:val="22"/>
          <w:szCs w:val="22"/>
          <w:lang w:val="nl-NL"/>
        </w:rPr>
        <w:t xml:space="preserve"> / met een duurtijd van </w:t>
      </w:r>
      <w:r w:rsidR="0056000E" w:rsidRPr="00253D27">
        <w:rPr>
          <w:rFonts w:ascii="Times New Roman" w:hAnsi="Times New Roman"/>
          <w:sz w:val="22"/>
          <w:szCs w:val="22"/>
          <w:lang w:val="nl-NL"/>
        </w:rPr>
        <w:t>[</w:t>
      </w:r>
      <w:r w:rsidR="00EC7A96" w:rsidRPr="00A57121">
        <w:rPr>
          <w:rFonts w:ascii="Times New Roman" w:hAnsi="Times New Roman"/>
          <w:sz w:val="22"/>
          <w:lang w:val="nl-NL"/>
        </w:rPr>
        <w:t>variabele</w:t>
      </w:r>
      <w:r w:rsidR="0056000E" w:rsidRPr="00253D27">
        <w:rPr>
          <w:rFonts w:ascii="Times New Roman" w:hAnsi="Times New Roman"/>
          <w:sz w:val="22"/>
          <w:szCs w:val="22"/>
          <w:lang w:val="nl-NL"/>
        </w:rPr>
        <w:t>]</w:t>
      </w:r>
      <w:r w:rsidR="00EC7A96" w:rsidRPr="00253D27">
        <w:rPr>
          <w:rFonts w:ascii="Times New Roman" w:hAnsi="Times New Roman"/>
          <w:sz w:val="22"/>
          <w:szCs w:val="22"/>
          <w:lang w:val="nl-NL"/>
        </w:rPr>
        <w:t>:</w:t>
      </w:r>
    </w:p>
    <w:p w:rsidR="00D46782" w:rsidRPr="00253D27" w:rsidRDefault="00D46782" w:rsidP="009F53A9">
      <w:pPr>
        <w:ind w:left="567"/>
        <w:jc w:val="both"/>
        <w:rPr>
          <w:rFonts w:ascii="Times New Roman" w:hAnsi="Times New Roman"/>
          <w:sz w:val="22"/>
          <w:szCs w:val="22"/>
          <w:lang w:val="nl-NL"/>
        </w:rPr>
      </w:pPr>
    </w:p>
    <w:p w:rsidR="00CF52EE" w:rsidRPr="00253D27" w:rsidRDefault="00CA0439" w:rsidP="009F53A9">
      <w:pPr>
        <w:ind w:left="567"/>
        <w:jc w:val="both"/>
        <w:rPr>
          <w:rFonts w:ascii="Times New Roman" w:hAnsi="Times New Roman"/>
          <w:sz w:val="22"/>
          <w:szCs w:val="22"/>
          <w:lang w:val="nl-NL"/>
        </w:rPr>
      </w:pPr>
      <w:r w:rsidRPr="00253D27">
        <w:rPr>
          <w:rFonts w:ascii="Times New Roman" w:hAnsi="Times New Roman"/>
          <w:sz w:val="22"/>
          <w:szCs w:val="22"/>
          <w:lang w:val="nl-NL"/>
        </w:rPr>
        <w:t xml:space="preserve">- nr. </w:t>
      </w:r>
      <w:r w:rsidR="00253D27">
        <w:rPr>
          <w:rFonts w:ascii="Times New Roman" w:hAnsi="Times New Roman"/>
          <w:sz w:val="22"/>
          <w:szCs w:val="22"/>
          <w:lang w:val="nl-NL"/>
        </w:rPr>
        <w:t>[y]</w:t>
      </w:r>
      <w:r w:rsidR="00D46782" w:rsidRPr="00253D27">
        <w:rPr>
          <w:rFonts w:ascii="Times New Roman" w:hAnsi="Times New Roman"/>
          <w:sz w:val="22"/>
          <w:szCs w:val="22"/>
          <w:lang w:val="nl-NL"/>
        </w:rPr>
        <w:t xml:space="preserve"> krediet ten bedrage van </w:t>
      </w:r>
      <w:r w:rsidR="0056000E" w:rsidRPr="00253D27">
        <w:rPr>
          <w:rFonts w:ascii="Times New Roman" w:hAnsi="Times New Roman"/>
          <w:sz w:val="22"/>
          <w:szCs w:val="22"/>
          <w:lang w:val="nl-NL"/>
        </w:rPr>
        <w:t>[</w:t>
      </w:r>
      <w:r w:rsidR="00D46782" w:rsidRPr="00A57121">
        <w:rPr>
          <w:rFonts w:ascii="Times New Roman" w:hAnsi="Times New Roman"/>
          <w:sz w:val="22"/>
          <w:lang w:val="nl-NL"/>
        </w:rPr>
        <w:t>variabele in EUR</w:t>
      </w:r>
      <w:r w:rsidR="0056000E" w:rsidRPr="00253D27">
        <w:rPr>
          <w:rFonts w:ascii="Times New Roman" w:hAnsi="Times New Roman"/>
          <w:sz w:val="22"/>
          <w:szCs w:val="22"/>
          <w:lang w:val="nl-NL"/>
        </w:rPr>
        <w:t>]</w:t>
      </w:r>
      <w:r w:rsidR="00D46782" w:rsidRPr="00253D27">
        <w:rPr>
          <w:rFonts w:ascii="Times New Roman" w:hAnsi="Times New Roman"/>
          <w:sz w:val="22"/>
          <w:szCs w:val="22"/>
          <w:lang w:val="nl-NL"/>
        </w:rPr>
        <w:t xml:space="preserve"> en looptijd tot </w:t>
      </w:r>
      <w:r w:rsidR="0056000E" w:rsidRPr="00253D27">
        <w:rPr>
          <w:rFonts w:ascii="Times New Roman" w:hAnsi="Times New Roman"/>
          <w:sz w:val="22"/>
          <w:szCs w:val="22"/>
          <w:lang w:val="nl-NL"/>
        </w:rPr>
        <w:t>[</w:t>
      </w:r>
      <w:r w:rsidR="00D46782" w:rsidRPr="00A57121">
        <w:rPr>
          <w:rFonts w:ascii="Times New Roman" w:hAnsi="Times New Roman"/>
          <w:sz w:val="22"/>
          <w:lang w:val="nl-NL"/>
        </w:rPr>
        <w:t>variabele</w:t>
      </w:r>
      <w:r w:rsidR="0056000E" w:rsidRPr="00253D27">
        <w:rPr>
          <w:rFonts w:ascii="Times New Roman" w:hAnsi="Times New Roman"/>
          <w:sz w:val="22"/>
          <w:szCs w:val="22"/>
          <w:lang w:val="nl-NL"/>
        </w:rPr>
        <w:t>]</w:t>
      </w:r>
      <w:r w:rsidR="00D46782" w:rsidRPr="00253D27">
        <w:rPr>
          <w:rFonts w:ascii="Times New Roman" w:hAnsi="Times New Roman"/>
          <w:sz w:val="22"/>
          <w:szCs w:val="22"/>
          <w:lang w:val="nl-NL"/>
        </w:rPr>
        <w:t xml:space="preserve"> / met een duurtijd van </w:t>
      </w:r>
      <w:r w:rsidR="0056000E" w:rsidRPr="00253D27">
        <w:rPr>
          <w:rFonts w:ascii="Times New Roman" w:hAnsi="Times New Roman"/>
          <w:sz w:val="22"/>
          <w:szCs w:val="22"/>
          <w:lang w:val="nl-NL"/>
        </w:rPr>
        <w:t>[</w:t>
      </w:r>
      <w:r w:rsidR="00D46782" w:rsidRPr="00A57121">
        <w:rPr>
          <w:rFonts w:ascii="Times New Roman" w:hAnsi="Times New Roman"/>
          <w:sz w:val="22"/>
          <w:lang w:val="nl-NL"/>
        </w:rPr>
        <w:t>variabele</w:t>
      </w:r>
      <w:r w:rsidR="0056000E" w:rsidRPr="00253D27">
        <w:rPr>
          <w:rFonts w:ascii="Times New Roman" w:hAnsi="Times New Roman"/>
          <w:sz w:val="22"/>
          <w:szCs w:val="22"/>
          <w:lang w:val="nl-NL"/>
        </w:rPr>
        <w:t>]</w:t>
      </w:r>
      <w:r w:rsidR="00253D27">
        <w:rPr>
          <w:rFonts w:ascii="Times New Roman" w:hAnsi="Times New Roman"/>
          <w:sz w:val="22"/>
          <w:szCs w:val="22"/>
          <w:lang w:val="nl-NL"/>
        </w:rPr>
        <w:t>;</w:t>
      </w:r>
    </w:p>
    <w:p w:rsidR="00D46782" w:rsidRPr="00253D27" w:rsidRDefault="00D46782" w:rsidP="009F53A9">
      <w:pPr>
        <w:ind w:left="567"/>
        <w:jc w:val="both"/>
        <w:rPr>
          <w:rFonts w:ascii="Times New Roman" w:hAnsi="Times New Roman"/>
          <w:sz w:val="22"/>
          <w:szCs w:val="22"/>
          <w:lang w:val="nl-NL"/>
        </w:rPr>
      </w:pPr>
    </w:p>
    <w:p w:rsidR="0094077D" w:rsidRDefault="0094077D" w:rsidP="00A57121">
      <w:pPr>
        <w:numPr>
          <w:ilvl w:val="0"/>
          <w:numId w:val="11"/>
        </w:numPr>
        <w:jc w:val="both"/>
        <w:rPr>
          <w:rFonts w:ascii="Times New Roman" w:hAnsi="Times New Roman"/>
          <w:sz w:val="22"/>
          <w:szCs w:val="22"/>
          <w:lang w:val="nl-NL"/>
        </w:rPr>
      </w:pPr>
      <w:r w:rsidRPr="00253D27">
        <w:rPr>
          <w:rFonts w:ascii="Times New Roman" w:hAnsi="Times New Roman"/>
          <w:sz w:val="22"/>
          <w:szCs w:val="22"/>
          <w:lang w:val="nl-NL"/>
        </w:rPr>
        <w:t>(…)</w:t>
      </w:r>
    </w:p>
    <w:p w:rsidR="00253D27" w:rsidRPr="00253D27" w:rsidRDefault="00253D27" w:rsidP="00A57121">
      <w:pPr>
        <w:ind w:left="927"/>
        <w:jc w:val="both"/>
        <w:rPr>
          <w:rFonts w:ascii="Times New Roman" w:hAnsi="Times New Roman"/>
          <w:sz w:val="22"/>
          <w:szCs w:val="22"/>
          <w:lang w:val="nl-NL"/>
        </w:rPr>
      </w:pPr>
    </w:p>
    <w:p w:rsidR="00D46782" w:rsidRPr="00253D27" w:rsidRDefault="00D46782" w:rsidP="00A57121">
      <w:pPr>
        <w:numPr>
          <w:ilvl w:val="0"/>
          <w:numId w:val="10"/>
        </w:numPr>
        <w:ind w:left="426"/>
        <w:jc w:val="both"/>
        <w:rPr>
          <w:rFonts w:ascii="Times New Roman" w:hAnsi="Times New Roman"/>
          <w:sz w:val="22"/>
          <w:szCs w:val="22"/>
          <w:lang w:val="nl-NL"/>
        </w:rPr>
      </w:pPr>
      <w:r w:rsidRPr="00253D27">
        <w:rPr>
          <w:rFonts w:ascii="Times New Roman" w:hAnsi="Times New Roman"/>
          <w:sz w:val="22"/>
          <w:szCs w:val="22"/>
          <w:lang w:val="nl-NL"/>
        </w:rPr>
        <w:t xml:space="preserve">Financier 2 verklaart op </w:t>
      </w:r>
      <w:r w:rsidR="0056000E" w:rsidRPr="00253D27">
        <w:rPr>
          <w:rFonts w:ascii="Times New Roman" w:hAnsi="Times New Roman"/>
          <w:sz w:val="22"/>
          <w:szCs w:val="22"/>
          <w:lang w:val="nl-NL"/>
        </w:rPr>
        <w:t>[</w:t>
      </w:r>
      <w:r w:rsidR="00253D27">
        <w:rPr>
          <w:rFonts w:ascii="Times New Roman" w:hAnsi="Times New Roman"/>
          <w:sz w:val="22"/>
          <w:szCs w:val="22"/>
          <w:lang w:val="nl-NL"/>
        </w:rPr>
        <w:t>datum</w:t>
      </w:r>
      <w:r w:rsidR="0056000E" w:rsidRPr="00253D27">
        <w:rPr>
          <w:rFonts w:ascii="Times New Roman" w:hAnsi="Times New Roman"/>
          <w:sz w:val="22"/>
          <w:szCs w:val="22"/>
          <w:lang w:val="nl-NL"/>
        </w:rPr>
        <w:t>]</w:t>
      </w:r>
      <w:r w:rsidRPr="00253D27">
        <w:rPr>
          <w:rFonts w:ascii="Times New Roman" w:hAnsi="Times New Roman"/>
          <w:sz w:val="22"/>
          <w:szCs w:val="22"/>
          <w:lang w:val="nl-NL"/>
        </w:rPr>
        <w:t xml:space="preserve"> aan de </w:t>
      </w:r>
      <w:r w:rsidR="009433AD" w:rsidRPr="00253D27">
        <w:rPr>
          <w:rFonts w:ascii="Times New Roman" w:hAnsi="Times New Roman"/>
          <w:sz w:val="22"/>
          <w:szCs w:val="22"/>
          <w:lang w:val="nl-NL"/>
        </w:rPr>
        <w:t>Aanvrager</w:t>
      </w:r>
      <w:r w:rsidRPr="00253D27">
        <w:rPr>
          <w:rFonts w:ascii="Times New Roman" w:hAnsi="Times New Roman"/>
          <w:sz w:val="22"/>
          <w:szCs w:val="22"/>
          <w:lang w:val="nl-NL"/>
        </w:rPr>
        <w:t>(s) de volgende kredieten te hebben toegestaan:</w:t>
      </w:r>
    </w:p>
    <w:p w:rsidR="00D46782" w:rsidRPr="00253D27" w:rsidRDefault="00D46782" w:rsidP="009F53A9">
      <w:pPr>
        <w:ind w:left="567"/>
        <w:jc w:val="both"/>
        <w:rPr>
          <w:rFonts w:ascii="Times New Roman" w:hAnsi="Times New Roman"/>
          <w:sz w:val="22"/>
          <w:szCs w:val="22"/>
          <w:lang w:val="nl-NL"/>
        </w:rPr>
      </w:pPr>
    </w:p>
    <w:p w:rsidR="0094077D" w:rsidRPr="00253D27" w:rsidRDefault="0094077D" w:rsidP="009F53A9">
      <w:pPr>
        <w:ind w:left="567"/>
        <w:jc w:val="both"/>
        <w:rPr>
          <w:rFonts w:ascii="Times New Roman" w:hAnsi="Times New Roman"/>
          <w:sz w:val="22"/>
          <w:szCs w:val="22"/>
          <w:lang w:val="nl-NL"/>
        </w:rPr>
      </w:pPr>
      <w:r w:rsidRPr="00253D27">
        <w:rPr>
          <w:rFonts w:ascii="Times New Roman" w:hAnsi="Times New Roman"/>
          <w:sz w:val="22"/>
          <w:szCs w:val="22"/>
          <w:lang w:val="nl-NL"/>
        </w:rPr>
        <w:t>- nr</w:t>
      </w:r>
      <w:r w:rsidR="00CA0439" w:rsidRPr="00253D27">
        <w:rPr>
          <w:rFonts w:ascii="Times New Roman" w:hAnsi="Times New Roman"/>
          <w:sz w:val="22"/>
          <w:szCs w:val="22"/>
          <w:lang w:val="nl-NL"/>
        </w:rPr>
        <w:t xml:space="preserve">. </w:t>
      </w:r>
      <w:r w:rsidR="00253D27">
        <w:rPr>
          <w:rFonts w:ascii="Times New Roman" w:hAnsi="Times New Roman"/>
          <w:sz w:val="22"/>
          <w:szCs w:val="22"/>
          <w:lang w:val="nl-NL"/>
        </w:rPr>
        <w:t>[x]</w:t>
      </w:r>
      <w:r w:rsidR="00D46782" w:rsidRPr="00253D27">
        <w:rPr>
          <w:rFonts w:ascii="Times New Roman" w:hAnsi="Times New Roman"/>
          <w:sz w:val="22"/>
          <w:szCs w:val="22"/>
          <w:lang w:val="nl-NL"/>
        </w:rPr>
        <w:t xml:space="preserve"> krediet ten bedrage van </w:t>
      </w:r>
      <w:r w:rsidR="0056000E" w:rsidRPr="00253D27">
        <w:rPr>
          <w:rFonts w:ascii="Times New Roman" w:hAnsi="Times New Roman"/>
          <w:sz w:val="22"/>
          <w:szCs w:val="22"/>
          <w:lang w:val="nl-NL"/>
        </w:rPr>
        <w:t>[</w:t>
      </w:r>
      <w:r w:rsidR="00D46782" w:rsidRPr="00A57121">
        <w:rPr>
          <w:rFonts w:ascii="Times New Roman" w:hAnsi="Times New Roman"/>
          <w:sz w:val="22"/>
          <w:lang w:val="nl-NL"/>
        </w:rPr>
        <w:t>variabele in EUR</w:t>
      </w:r>
      <w:r w:rsidR="0056000E" w:rsidRPr="00253D27">
        <w:rPr>
          <w:rFonts w:ascii="Times New Roman" w:hAnsi="Times New Roman"/>
          <w:sz w:val="22"/>
          <w:szCs w:val="22"/>
          <w:lang w:val="nl-NL"/>
        </w:rPr>
        <w:t>]</w:t>
      </w:r>
      <w:r w:rsidR="00D46782" w:rsidRPr="00253D27">
        <w:rPr>
          <w:rFonts w:ascii="Times New Roman" w:hAnsi="Times New Roman"/>
          <w:sz w:val="22"/>
          <w:szCs w:val="22"/>
          <w:lang w:val="nl-NL"/>
        </w:rPr>
        <w:t xml:space="preserve"> en looptijd tot </w:t>
      </w:r>
      <w:r w:rsidR="0056000E" w:rsidRPr="00253D27">
        <w:rPr>
          <w:rFonts w:ascii="Times New Roman" w:hAnsi="Times New Roman"/>
          <w:sz w:val="22"/>
          <w:szCs w:val="22"/>
          <w:lang w:val="nl-NL"/>
        </w:rPr>
        <w:t>[</w:t>
      </w:r>
      <w:r w:rsidR="00D46782" w:rsidRPr="00A57121">
        <w:rPr>
          <w:rFonts w:ascii="Times New Roman" w:hAnsi="Times New Roman"/>
          <w:sz w:val="22"/>
          <w:lang w:val="nl-NL"/>
        </w:rPr>
        <w:t>variabele</w:t>
      </w:r>
      <w:r w:rsidR="0056000E" w:rsidRPr="00253D27">
        <w:rPr>
          <w:rFonts w:ascii="Times New Roman" w:hAnsi="Times New Roman"/>
          <w:sz w:val="22"/>
          <w:szCs w:val="22"/>
          <w:lang w:val="nl-NL"/>
        </w:rPr>
        <w:t>]</w:t>
      </w:r>
      <w:r w:rsidR="00D46782" w:rsidRPr="00253D27">
        <w:rPr>
          <w:rFonts w:ascii="Times New Roman" w:hAnsi="Times New Roman"/>
          <w:sz w:val="22"/>
          <w:szCs w:val="22"/>
          <w:lang w:val="nl-NL"/>
        </w:rPr>
        <w:t xml:space="preserve"> / met een duurtijd van </w:t>
      </w:r>
      <w:r w:rsidR="0056000E" w:rsidRPr="00253D27">
        <w:rPr>
          <w:rFonts w:ascii="Times New Roman" w:hAnsi="Times New Roman"/>
          <w:sz w:val="22"/>
          <w:szCs w:val="22"/>
          <w:lang w:val="nl-NL"/>
        </w:rPr>
        <w:t>[</w:t>
      </w:r>
      <w:r w:rsidR="00D46782" w:rsidRPr="00A57121">
        <w:rPr>
          <w:rFonts w:ascii="Times New Roman" w:hAnsi="Times New Roman"/>
          <w:sz w:val="22"/>
          <w:lang w:val="nl-NL"/>
        </w:rPr>
        <w:t>variabele</w:t>
      </w:r>
      <w:r w:rsidR="0056000E" w:rsidRPr="00253D27">
        <w:rPr>
          <w:rFonts w:ascii="Times New Roman" w:hAnsi="Times New Roman"/>
          <w:sz w:val="22"/>
          <w:szCs w:val="22"/>
          <w:lang w:val="nl-NL"/>
        </w:rPr>
        <w:t>]</w:t>
      </w:r>
      <w:r w:rsidRPr="00253D27">
        <w:rPr>
          <w:rFonts w:ascii="Times New Roman" w:hAnsi="Times New Roman"/>
          <w:sz w:val="22"/>
          <w:szCs w:val="22"/>
          <w:lang w:val="nl-NL"/>
        </w:rPr>
        <w:t xml:space="preserve">: </w:t>
      </w:r>
    </w:p>
    <w:p w:rsidR="00D46782" w:rsidRPr="00253D27" w:rsidRDefault="00D46782" w:rsidP="009F53A9">
      <w:pPr>
        <w:ind w:left="567"/>
        <w:jc w:val="both"/>
        <w:rPr>
          <w:rFonts w:ascii="Times New Roman" w:hAnsi="Times New Roman"/>
          <w:sz w:val="22"/>
          <w:szCs w:val="22"/>
          <w:lang w:val="nl-NL"/>
        </w:rPr>
      </w:pPr>
      <w:r w:rsidRPr="00253D27">
        <w:rPr>
          <w:rFonts w:ascii="Times New Roman" w:hAnsi="Times New Roman"/>
          <w:sz w:val="22"/>
          <w:szCs w:val="22"/>
          <w:lang w:val="nl-NL"/>
        </w:rPr>
        <w:t xml:space="preserve"> </w:t>
      </w:r>
    </w:p>
    <w:p w:rsidR="0094077D" w:rsidRDefault="00CA0439" w:rsidP="009F53A9">
      <w:pPr>
        <w:ind w:left="567"/>
        <w:jc w:val="both"/>
        <w:rPr>
          <w:rFonts w:ascii="Times New Roman" w:hAnsi="Times New Roman"/>
          <w:sz w:val="22"/>
          <w:szCs w:val="22"/>
          <w:lang w:val="nl-NL"/>
        </w:rPr>
      </w:pPr>
      <w:r w:rsidRPr="00253D27">
        <w:rPr>
          <w:rFonts w:ascii="Times New Roman" w:hAnsi="Times New Roman"/>
          <w:sz w:val="22"/>
          <w:szCs w:val="22"/>
          <w:lang w:val="nl-NL"/>
        </w:rPr>
        <w:t xml:space="preserve">- nr. </w:t>
      </w:r>
      <w:r w:rsidR="00253D27">
        <w:rPr>
          <w:rFonts w:ascii="Times New Roman" w:hAnsi="Times New Roman"/>
          <w:sz w:val="22"/>
          <w:szCs w:val="22"/>
          <w:lang w:val="nl-NL"/>
        </w:rPr>
        <w:t>[y]</w:t>
      </w:r>
      <w:r w:rsidR="0094077D" w:rsidRPr="00253D27">
        <w:rPr>
          <w:rFonts w:ascii="Times New Roman" w:hAnsi="Times New Roman"/>
          <w:sz w:val="22"/>
          <w:szCs w:val="22"/>
          <w:lang w:val="nl-NL"/>
        </w:rPr>
        <w:t xml:space="preserve"> krediet ten bedrage van </w:t>
      </w:r>
      <w:r w:rsidR="0056000E" w:rsidRPr="00253D27">
        <w:rPr>
          <w:rFonts w:ascii="Times New Roman" w:hAnsi="Times New Roman"/>
          <w:sz w:val="22"/>
          <w:szCs w:val="22"/>
          <w:lang w:val="nl-NL"/>
        </w:rPr>
        <w:t>[</w:t>
      </w:r>
      <w:r w:rsidR="0094077D" w:rsidRPr="00A57121">
        <w:rPr>
          <w:rFonts w:ascii="Times New Roman" w:hAnsi="Times New Roman"/>
          <w:sz w:val="22"/>
          <w:lang w:val="nl-NL"/>
        </w:rPr>
        <w:t>variabele in EUR</w:t>
      </w:r>
      <w:r w:rsidR="0056000E" w:rsidRPr="00253D27">
        <w:rPr>
          <w:rFonts w:ascii="Times New Roman" w:hAnsi="Times New Roman"/>
          <w:sz w:val="22"/>
          <w:szCs w:val="22"/>
          <w:lang w:val="nl-NL"/>
        </w:rPr>
        <w:t>]</w:t>
      </w:r>
      <w:r w:rsidR="0094077D" w:rsidRPr="00253D27">
        <w:rPr>
          <w:rFonts w:ascii="Times New Roman" w:hAnsi="Times New Roman"/>
          <w:sz w:val="22"/>
          <w:szCs w:val="22"/>
          <w:lang w:val="nl-NL"/>
        </w:rPr>
        <w:t xml:space="preserve"> en looptijd tot </w:t>
      </w:r>
      <w:r w:rsidR="0056000E" w:rsidRPr="00253D27">
        <w:rPr>
          <w:rFonts w:ascii="Times New Roman" w:hAnsi="Times New Roman"/>
          <w:sz w:val="22"/>
          <w:szCs w:val="22"/>
          <w:lang w:val="nl-NL"/>
        </w:rPr>
        <w:t>[</w:t>
      </w:r>
      <w:r w:rsidR="0094077D" w:rsidRPr="00A57121">
        <w:rPr>
          <w:rFonts w:ascii="Times New Roman" w:hAnsi="Times New Roman"/>
          <w:sz w:val="22"/>
          <w:lang w:val="nl-NL"/>
        </w:rPr>
        <w:t>variabele</w:t>
      </w:r>
      <w:r w:rsidR="0056000E" w:rsidRPr="00253D27">
        <w:rPr>
          <w:rFonts w:ascii="Times New Roman" w:hAnsi="Times New Roman"/>
          <w:sz w:val="22"/>
          <w:szCs w:val="22"/>
          <w:lang w:val="nl-NL"/>
        </w:rPr>
        <w:t>]</w:t>
      </w:r>
      <w:r w:rsidR="0094077D" w:rsidRPr="00253D27">
        <w:rPr>
          <w:rFonts w:ascii="Times New Roman" w:hAnsi="Times New Roman"/>
          <w:sz w:val="22"/>
          <w:szCs w:val="22"/>
          <w:lang w:val="nl-NL"/>
        </w:rPr>
        <w:t xml:space="preserve"> / met een duurtijd van </w:t>
      </w:r>
      <w:r w:rsidR="0056000E" w:rsidRPr="00253D27">
        <w:rPr>
          <w:rFonts w:ascii="Times New Roman" w:hAnsi="Times New Roman"/>
          <w:sz w:val="22"/>
          <w:szCs w:val="22"/>
          <w:lang w:val="nl-NL"/>
        </w:rPr>
        <w:t>[</w:t>
      </w:r>
      <w:r w:rsidR="0094077D" w:rsidRPr="00253D27">
        <w:rPr>
          <w:rFonts w:ascii="Times New Roman" w:hAnsi="Times New Roman"/>
          <w:sz w:val="22"/>
          <w:szCs w:val="22"/>
          <w:lang w:val="nl-NL"/>
        </w:rPr>
        <w:t>variabele</w:t>
      </w:r>
      <w:r w:rsidR="0056000E" w:rsidRPr="00253D27">
        <w:rPr>
          <w:rFonts w:ascii="Times New Roman" w:hAnsi="Times New Roman"/>
          <w:sz w:val="22"/>
          <w:szCs w:val="22"/>
          <w:lang w:val="nl-NL"/>
        </w:rPr>
        <w:t>]</w:t>
      </w:r>
      <w:r w:rsidR="0094077D" w:rsidRPr="00253D27">
        <w:rPr>
          <w:rFonts w:ascii="Times New Roman" w:hAnsi="Times New Roman"/>
          <w:sz w:val="22"/>
          <w:szCs w:val="22"/>
          <w:lang w:val="nl-NL"/>
        </w:rPr>
        <w:t xml:space="preserve">: ) </w:t>
      </w:r>
    </w:p>
    <w:p w:rsidR="00253D27" w:rsidRDefault="00253D27" w:rsidP="009F53A9">
      <w:pPr>
        <w:ind w:left="567"/>
        <w:jc w:val="both"/>
        <w:rPr>
          <w:rFonts w:ascii="Times New Roman" w:hAnsi="Times New Roman"/>
          <w:sz w:val="22"/>
          <w:szCs w:val="22"/>
          <w:lang w:val="nl-NL"/>
        </w:rPr>
      </w:pPr>
    </w:p>
    <w:p w:rsidR="00253D27" w:rsidRPr="00253D27" w:rsidRDefault="00253D27" w:rsidP="00253D27">
      <w:pPr>
        <w:numPr>
          <w:ilvl w:val="0"/>
          <w:numId w:val="11"/>
        </w:numPr>
        <w:jc w:val="both"/>
        <w:rPr>
          <w:rFonts w:ascii="Times New Roman" w:hAnsi="Times New Roman"/>
          <w:sz w:val="22"/>
          <w:szCs w:val="22"/>
          <w:lang w:val="nl-NL"/>
        </w:rPr>
      </w:pPr>
      <w:r>
        <w:rPr>
          <w:rFonts w:ascii="Times New Roman" w:hAnsi="Times New Roman"/>
          <w:sz w:val="22"/>
          <w:szCs w:val="22"/>
          <w:lang w:val="nl-NL"/>
        </w:rPr>
        <w:t>(…)</w:t>
      </w:r>
    </w:p>
    <w:p w:rsidR="0056000E" w:rsidRPr="00253D27" w:rsidRDefault="0056000E" w:rsidP="00ED6F3A">
      <w:pPr>
        <w:ind w:left="284" w:hanging="284"/>
        <w:jc w:val="both"/>
        <w:rPr>
          <w:rFonts w:ascii="Times New Roman" w:hAnsi="Times New Roman"/>
          <w:sz w:val="22"/>
          <w:szCs w:val="22"/>
          <w:lang w:val="nl-NL"/>
        </w:rPr>
      </w:pPr>
    </w:p>
    <w:p w:rsidR="008457BA" w:rsidRDefault="008457BA" w:rsidP="008457BA">
      <w:pPr>
        <w:numPr>
          <w:ilvl w:val="0"/>
          <w:numId w:val="7"/>
        </w:numPr>
        <w:jc w:val="both"/>
        <w:rPr>
          <w:rFonts w:ascii="Times New Roman" w:hAnsi="Times New Roman"/>
          <w:sz w:val="22"/>
          <w:szCs w:val="22"/>
          <w:lang w:val="nl-NL"/>
        </w:rPr>
      </w:pPr>
    </w:p>
    <w:p w:rsidR="008457BA" w:rsidRDefault="008457BA" w:rsidP="00A57121">
      <w:pPr>
        <w:ind w:left="927"/>
        <w:jc w:val="both"/>
        <w:rPr>
          <w:rFonts w:ascii="Times New Roman" w:hAnsi="Times New Roman"/>
          <w:sz w:val="22"/>
          <w:szCs w:val="22"/>
          <w:lang w:val="nl-NL"/>
        </w:rPr>
      </w:pPr>
    </w:p>
    <w:p w:rsidR="0094077D" w:rsidRPr="008457BA" w:rsidRDefault="0094077D" w:rsidP="00A57121">
      <w:pPr>
        <w:jc w:val="both"/>
        <w:rPr>
          <w:rFonts w:ascii="Times New Roman" w:hAnsi="Times New Roman"/>
          <w:sz w:val="22"/>
          <w:szCs w:val="22"/>
          <w:lang w:val="nl-NL"/>
        </w:rPr>
      </w:pPr>
      <w:r w:rsidRPr="008457BA">
        <w:rPr>
          <w:rFonts w:ascii="Times New Roman" w:hAnsi="Times New Roman"/>
          <w:sz w:val="22"/>
          <w:szCs w:val="22"/>
          <w:lang w:val="nl-NL"/>
        </w:rPr>
        <w:t>Alle opgesomde kredieten worden samen “het Krediet” genoemd.</w:t>
      </w:r>
    </w:p>
    <w:p w:rsidR="0094077D" w:rsidRPr="00253D27" w:rsidRDefault="0094077D" w:rsidP="009F53A9">
      <w:pPr>
        <w:jc w:val="both"/>
        <w:rPr>
          <w:rFonts w:ascii="Times New Roman" w:hAnsi="Times New Roman"/>
          <w:sz w:val="22"/>
          <w:szCs w:val="22"/>
          <w:lang w:val="nl-NL"/>
        </w:rPr>
      </w:pPr>
    </w:p>
    <w:p w:rsidR="00C14F71" w:rsidRPr="00253D27" w:rsidRDefault="00EC634A" w:rsidP="00A57121">
      <w:pPr>
        <w:jc w:val="both"/>
        <w:rPr>
          <w:rFonts w:ascii="Times New Roman" w:hAnsi="Times New Roman"/>
          <w:sz w:val="22"/>
          <w:szCs w:val="22"/>
          <w:lang w:val="nl-NL"/>
        </w:rPr>
      </w:pPr>
      <w:r w:rsidRPr="00253D27">
        <w:rPr>
          <w:rFonts w:ascii="Times New Roman" w:hAnsi="Times New Roman"/>
          <w:sz w:val="22"/>
          <w:szCs w:val="22"/>
          <w:lang w:val="nl-NL"/>
        </w:rPr>
        <w:t xml:space="preserve">Het </w:t>
      </w:r>
      <w:r w:rsidR="00782A78" w:rsidRPr="00253D27">
        <w:rPr>
          <w:rFonts w:ascii="Times New Roman" w:hAnsi="Times New Roman"/>
          <w:sz w:val="22"/>
          <w:szCs w:val="22"/>
          <w:lang w:val="nl-NL"/>
        </w:rPr>
        <w:t>(D</w:t>
      </w:r>
      <w:r w:rsidR="0094077D" w:rsidRPr="00253D27">
        <w:rPr>
          <w:rFonts w:ascii="Times New Roman" w:hAnsi="Times New Roman"/>
          <w:sz w:val="22"/>
          <w:szCs w:val="22"/>
          <w:lang w:val="nl-NL"/>
        </w:rPr>
        <w:t xml:space="preserve">e ) </w:t>
      </w:r>
      <w:r w:rsidRPr="00253D27">
        <w:rPr>
          <w:rFonts w:ascii="Times New Roman" w:hAnsi="Times New Roman"/>
          <w:sz w:val="22"/>
          <w:szCs w:val="22"/>
          <w:lang w:val="nl-NL"/>
        </w:rPr>
        <w:t>k</w:t>
      </w:r>
      <w:r w:rsidR="00C14F71" w:rsidRPr="00253D27">
        <w:rPr>
          <w:rFonts w:ascii="Times New Roman" w:hAnsi="Times New Roman"/>
          <w:sz w:val="22"/>
          <w:szCs w:val="22"/>
          <w:lang w:val="nl-NL"/>
        </w:rPr>
        <w:t>rediet</w:t>
      </w:r>
      <w:r w:rsidR="0094077D" w:rsidRPr="00253D27">
        <w:rPr>
          <w:rFonts w:ascii="Times New Roman" w:hAnsi="Times New Roman"/>
          <w:sz w:val="22"/>
          <w:szCs w:val="22"/>
          <w:lang w:val="nl-NL"/>
        </w:rPr>
        <w:t>(en)</w:t>
      </w:r>
      <w:r w:rsidR="00CF52EE" w:rsidRPr="00253D27">
        <w:rPr>
          <w:rFonts w:ascii="Times New Roman" w:hAnsi="Times New Roman"/>
          <w:sz w:val="22"/>
          <w:szCs w:val="22"/>
          <w:lang w:val="nl-NL"/>
        </w:rPr>
        <w:t xml:space="preserve"> </w:t>
      </w:r>
      <w:r w:rsidR="0094077D" w:rsidRPr="00253D27">
        <w:rPr>
          <w:rFonts w:ascii="Times New Roman" w:hAnsi="Times New Roman"/>
          <w:sz w:val="22"/>
          <w:szCs w:val="22"/>
          <w:lang w:val="nl-NL"/>
        </w:rPr>
        <w:t xml:space="preserve">met nr. </w:t>
      </w:r>
      <w:r w:rsidR="0056000E" w:rsidRPr="00253D27">
        <w:rPr>
          <w:rFonts w:ascii="Times New Roman" w:hAnsi="Times New Roman"/>
          <w:sz w:val="22"/>
          <w:szCs w:val="22"/>
          <w:lang w:val="nl-NL"/>
        </w:rPr>
        <w:t>[</w:t>
      </w:r>
      <w:r w:rsidR="0094077D" w:rsidRPr="00253D27">
        <w:rPr>
          <w:rFonts w:ascii="Times New Roman" w:hAnsi="Times New Roman"/>
          <w:sz w:val="22"/>
          <w:szCs w:val="22"/>
          <w:lang w:val="nl-NL"/>
        </w:rPr>
        <w:t>opsomming</w:t>
      </w:r>
      <w:r w:rsidR="0056000E" w:rsidRPr="00253D27">
        <w:rPr>
          <w:rFonts w:ascii="Times New Roman" w:hAnsi="Times New Roman"/>
          <w:sz w:val="22"/>
          <w:szCs w:val="22"/>
          <w:lang w:val="nl-NL"/>
        </w:rPr>
        <w:t>]</w:t>
      </w:r>
      <w:r w:rsidR="0094077D" w:rsidRPr="00253D27">
        <w:rPr>
          <w:rFonts w:ascii="Times New Roman" w:hAnsi="Times New Roman"/>
          <w:sz w:val="22"/>
          <w:szCs w:val="22"/>
          <w:lang w:val="nl-NL"/>
        </w:rPr>
        <w:t xml:space="preserve"> </w:t>
      </w:r>
      <w:r w:rsidR="00CF52EE" w:rsidRPr="00253D27">
        <w:rPr>
          <w:rFonts w:ascii="Times New Roman" w:hAnsi="Times New Roman"/>
          <w:sz w:val="22"/>
          <w:szCs w:val="22"/>
          <w:lang w:val="nl-NL"/>
        </w:rPr>
        <w:t>word</w:t>
      </w:r>
      <w:r w:rsidR="00C14F71" w:rsidRPr="00253D27">
        <w:rPr>
          <w:rFonts w:ascii="Times New Roman" w:hAnsi="Times New Roman"/>
          <w:sz w:val="22"/>
          <w:szCs w:val="22"/>
          <w:lang w:val="nl-NL"/>
        </w:rPr>
        <w:t>t</w:t>
      </w:r>
      <w:r w:rsidR="00CF52EE" w:rsidRPr="00253D27">
        <w:rPr>
          <w:rFonts w:ascii="Times New Roman" w:hAnsi="Times New Roman"/>
          <w:sz w:val="22"/>
          <w:szCs w:val="22"/>
          <w:lang w:val="nl-NL"/>
        </w:rPr>
        <w:t xml:space="preserve"> </w:t>
      </w:r>
      <w:r w:rsidRPr="00253D27">
        <w:rPr>
          <w:rFonts w:ascii="Times New Roman" w:hAnsi="Times New Roman"/>
          <w:sz w:val="22"/>
          <w:szCs w:val="22"/>
          <w:lang w:val="nl-NL"/>
        </w:rPr>
        <w:t xml:space="preserve">(worden) </w:t>
      </w:r>
      <w:r w:rsidR="00CF52EE" w:rsidRPr="00253D27">
        <w:rPr>
          <w:rFonts w:ascii="Times New Roman" w:hAnsi="Times New Roman"/>
          <w:sz w:val="22"/>
          <w:szCs w:val="22"/>
          <w:lang w:val="nl-NL"/>
        </w:rPr>
        <w:t>gewaarborgd door het VIPA</w:t>
      </w:r>
      <w:r w:rsidR="009B4943" w:rsidRPr="00253D27">
        <w:rPr>
          <w:rFonts w:ascii="Times New Roman" w:hAnsi="Times New Roman"/>
          <w:sz w:val="22"/>
          <w:szCs w:val="22"/>
          <w:lang w:val="nl-NL"/>
        </w:rPr>
        <w:t xml:space="preserve"> (hierna “de Waarborg”)</w:t>
      </w:r>
      <w:r w:rsidR="00CF52EE" w:rsidRPr="00253D27">
        <w:rPr>
          <w:rFonts w:ascii="Times New Roman" w:hAnsi="Times New Roman"/>
          <w:sz w:val="22"/>
          <w:szCs w:val="22"/>
          <w:lang w:val="nl-NL"/>
        </w:rPr>
        <w:t xml:space="preserve"> op basis </w:t>
      </w:r>
      <w:r w:rsidR="00C14F71" w:rsidRPr="00253D27">
        <w:rPr>
          <w:rFonts w:ascii="Times New Roman" w:hAnsi="Times New Roman"/>
          <w:sz w:val="22"/>
          <w:szCs w:val="22"/>
          <w:lang w:val="nl-NL"/>
        </w:rPr>
        <w:t xml:space="preserve">en volgens de modaliteiten </w:t>
      </w:r>
      <w:r w:rsidR="00CF52EE" w:rsidRPr="00253D27">
        <w:rPr>
          <w:rFonts w:ascii="Times New Roman" w:hAnsi="Times New Roman"/>
          <w:sz w:val="22"/>
          <w:szCs w:val="22"/>
          <w:lang w:val="nl-NL"/>
        </w:rPr>
        <w:t xml:space="preserve">van het </w:t>
      </w:r>
      <w:r w:rsidR="00D95B99" w:rsidRPr="00253D27">
        <w:rPr>
          <w:rFonts w:ascii="Times New Roman" w:hAnsi="Times New Roman"/>
          <w:sz w:val="22"/>
          <w:szCs w:val="22"/>
          <w:lang w:val="nl-NL"/>
        </w:rPr>
        <w:t>B</w:t>
      </w:r>
      <w:r w:rsidR="00CF52EE" w:rsidRPr="00253D27">
        <w:rPr>
          <w:rFonts w:ascii="Times New Roman" w:hAnsi="Times New Roman"/>
          <w:sz w:val="22"/>
          <w:szCs w:val="22"/>
          <w:lang w:val="nl-NL"/>
        </w:rPr>
        <w:t>esluit</w:t>
      </w:r>
      <w:r w:rsidR="00634410" w:rsidRPr="00253D27">
        <w:rPr>
          <w:rFonts w:ascii="Times New Roman" w:hAnsi="Times New Roman"/>
          <w:sz w:val="22"/>
          <w:szCs w:val="22"/>
          <w:lang w:val="nl-NL"/>
        </w:rPr>
        <w:t>.</w:t>
      </w:r>
    </w:p>
    <w:p w:rsidR="00EC634A" w:rsidRPr="00253D27" w:rsidRDefault="00EC634A" w:rsidP="009F53A9">
      <w:pPr>
        <w:ind w:left="567"/>
        <w:jc w:val="both"/>
        <w:rPr>
          <w:rFonts w:ascii="Times New Roman" w:hAnsi="Times New Roman"/>
          <w:sz w:val="22"/>
          <w:szCs w:val="22"/>
          <w:lang w:val="nl-NL"/>
        </w:rPr>
      </w:pPr>
    </w:p>
    <w:p w:rsidR="00CA0439" w:rsidRPr="00253D27" w:rsidRDefault="0054290E" w:rsidP="00A57121">
      <w:pPr>
        <w:jc w:val="both"/>
        <w:rPr>
          <w:rFonts w:ascii="Times New Roman" w:hAnsi="Times New Roman"/>
          <w:sz w:val="22"/>
          <w:szCs w:val="22"/>
          <w:lang w:val="nl-NL"/>
        </w:rPr>
      </w:pPr>
      <w:r w:rsidRPr="00253D27">
        <w:rPr>
          <w:rFonts w:ascii="Times New Roman" w:hAnsi="Times New Roman"/>
          <w:sz w:val="22"/>
          <w:szCs w:val="22"/>
          <w:lang w:val="nl-NL"/>
        </w:rPr>
        <w:t>Het (D</w:t>
      </w:r>
      <w:r w:rsidR="00CA0439" w:rsidRPr="00253D27">
        <w:rPr>
          <w:rFonts w:ascii="Times New Roman" w:hAnsi="Times New Roman"/>
          <w:sz w:val="22"/>
          <w:szCs w:val="22"/>
          <w:lang w:val="nl-NL"/>
        </w:rPr>
        <w:t xml:space="preserve">e ) krediet(en) met nr. </w:t>
      </w:r>
      <w:r w:rsidR="0056000E" w:rsidRPr="00253D27">
        <w:rPr>
          <w:rFonts w:ascii="Times New Roman" w:hAnsi="Times New Roman"/>
          <w:sz w:val="22"/>
          <w:szCs w:val="22"/>
          <w:lang w:val="nl-NL"/>
        </w:rPr>
        <w:t>[</w:t>
      </w:r>
      <w:r w:rsidR="00CA0439" w:rsidRPr="00253D27">
        <w:rPr>
          <w:rFonts w:ascii="Times New Roman" w:hAnsi="Times New Roman"/>
          <w:sz w:val="22"/>
          <w:szCs w:val="22"/>
          <w:lang w:val="nl-NL"/>
        </w:rPr>
        <w:t>opsomming</w:t>
      </w:r>
      <w:r w:rsidR="0056000E" w:rsidRPr="00253D27">
        <w:rPr>
          <w:rFonts w:ascii="Times New Roman" w:hAnsi="Times New Roman"/>
          <w:sz w:val="22"/>
          <w:szCs w:val="22"/>
          <w:lang w:val="nl-NL"/>
        </w:rPr>
        <w:t>]</w:t>
      </w:r>
      <w:r w:rsidR="00747334">
        <w:rPr>
          <w:rFonts w:ascii="Times New Roman" w:hAnsi="Times New Roman"/>
          <w:sz w:val="22"/>
          <w:szCs w:val="22"/>
          <w:lang w:val="nl-NL"/>
        </w:rPr>
        <w:t xml:space="preserve"> </w:t>
      </w:r>
      <w:r w:rsidR="00CA0439" w:rsidRPr="00253D27">
        <w:rPr>
          <w:rFonts w:ascii="Times New Roman" w:hAnsi="Times New Roman"/>
          <w:sz w:val="22"/>
          <w:szCs w:val="22"/>
          <w:lang w:val="nl-NL"/>
        </w:rPr>
        <w:t xml:space="preserve">wordt (worden) </w:t>
      </w:r>
      <w:r w:rsidR="00CA0439" w:rsidRPr="00253D27">
        <w:rPr>
          <w:rFonts w:ascii="Times New Roman" w:hAnsi="Times New Roman"/>
          <w:sz w:val="22"/>
          <w:szCs w:val="22"/>
          <w:u w:val="single"/>
          <w:lang w:val="nl-NL"/>
        </w:rPr>
        <w:t>niet</w:t>
      </w:r>
      <w:r w:rsidR="00CA0439" w:rsidRPr="00253D27">
        <w:rPr>
          <w:rFonts w:ascii="Times New Roman" w:hAnsi="Times New Roman"/>
          <w:sz w:val="22"/>
          <w:szCs w:val="22"/>
          <w:lang w:val="nl-NL"/>
        </w:rPr>
        <w:t xml:space="preserve"> gewaarborgd door het VIPA. </w:t>
      </w:r>
    </w:p>
    <w:p w:rsidR="00CA0439" w:rsidRPr="00253D27" w:rsidRDefault="00CA0439" w:rsidP="009F53A9">
      <w:pPr>
        <w:ind w:left="567"/>
        <w:jc w:val="both"/>
        <w:rPr>
          <w:rFonts w:ascii="Times New Roman" w:hAnsi="Times New Roman"/>
          <w:sz w:val="22"/>
          <w:szCs w:val="22"/>
          <w:lang w:val="nl-NL"/>
        </w:rPr>
      </w:pPr>
    </w:p>
    <w:p w:rsidR="00C14F71" w:rsidRPr="00253D27" w:rsidRDefault="00C14F71" w:rsidP="00A57121">
      <w:pPr>
        <w:jc w:val="both"/>
        <w:rPr>
          <w:rFonts w:ascii="Times New Roman" w:hAnsi="Times New Roman"/>
          <w:sz w:val="22"/>
          <w:szCs w:val="22"/>
          <w:lang w:val="nl-NL"/>
        </w:rPr>
      </w:pPr>
      <w:r w:rsidRPr="00253D27">
        <w:rPr>
          <w:rFonts w:ascii="Times New Roman" w:hAnsi="Times New Roman"/>
          <w:sz w:val="22"/>
          <w:szCs w:val="22"/>
          <w:lang w:val="nl-NL"/>
        </w:rPr>
        <w:t>Het Krediet werd verstrekt ter financiering van het proje</w:t>
      </w:r>
      <w:r w:rsidR="00BB1554" w:rsidRPr="00253D27">
        <w:rPr>
          <w:rFonts w:ascii="Times New Roman" w:hAnsi="Times New Roman"/>
          <w:sz w:val="22"/>
          <w:szCs w:val="22"/>
          <w:lang w:val="nl-NL"/>
        </w:rPr>
        <w:t xml:space="preserve">ct </w:t>
      </w:r>
      <w:r w:rsidR="0056000E" w:rsidRPr="00253D27">
        <w:rPr>
          <w:rFonts w:ascii="Times New Roman" w:hAnsi="Times New Roman"/>
          <w:sz w:val="22"/>
          <w:szCs w:val="22"/>
          <w:lang w:val="nl-NL"/>
        </w:rPr>
        <w:t>[</w:t>
      </w:r>
      <w:r w:rsidR="00BB1554" w:rsidRPr="00A57121">
        <w:rPr>
          <w:rFonts w:ascii="Times New Roman" w:hAnsi="Times New Roman"/>
          <w:sz w:val="22"/>
          <w:lang w:val="nl-NL"/>
        </w:rPr>
        <w:t>variabele</w:t>
      </w:r>
      <w:r w:rsidR="0056000E" w:rsidRPr="00253D27">
        <w:rPr>
          <w:rFonts w:ascii="Times New Roman" w:hAnsi="Times New Roman"/>
          <w:sz w:val="22"/>
          <w:szCs w:val="22"/>
          <w:lang w:val="nl-NL"/>
        </w:rPr>
        <w:t>]</w:t>
      </w:r>
      <w:r w:rsidR="00E43282">
        <w:rPr>
          <w:rFonts w:ascii="Times New Roman" w:hAnsi="Times New Roman"/>
          <w:sz w:val="22"/>
          <w:szCs w:val="22"/>
          <w:lang w:val="nl-NL"/>
        </w:rPr>
        <w:t xml:space="preserve"> </w:t>
      </w:r>
      <w:r w:rsidR="00BB1554" w:rsidRPr="00253D27">
        <w:rPr>
          <w:rFonts w:ascii="Times New Roman" w:hAnsi="Times New Roman"/>
          <w:sz w:val="22"/>
          <w:szCs w:val="22"/>
          <w:lang w:val="nl-NL"/>
        </w:rPr>
        <w:t>, hierna genoemd het Project</w:t>
      </w:r>
      <w:r w:rsidR="002C1633">
        <w:rPr>
          <w:rFonts w:ascii="Times New Roman" w:hAnsi="Times New Roman"/>
          <w:sz w:val="22"/>
          <w:szCs w:val="22"/>
          <w:lang w:val="nl-NL"/>
        </w:rPr>
        <w:t xml:space="preserve"> </w:t>
      </w:r>
      <w:r w:rsidR="00E43282">
        <w:rPr>
          <w:rFonts w:ascii="Times New Roman" w:hAnsi="Times New Roman"/>
          <w:sz w:val="22"/>
          <w:szCs w:val="22"/>
          <w:lang w:val="nl-NL"/>
        </w:rPr>
        <w:t xml:space="preserve"> </w:t>
      </w:r>
      <w:r w:rsidR="00F751C7">
        <w:rPr>
          <w:rFonts w:ascii="Times New Roman" w:hAnsi="Times New Roman"/>
          <w:sz w:val="22"/>
          <w:szCs w:val="22"/>
          <w:lang w:val="nl-NL"/>
        </w:rPr>
        <w:t>[</w:t>
      </w:r>
      <w:r w:rsidR="0075052B">
        <w:rPr>
          <w:rFonts w:ascii="Times New Roman" w:hAnsi="Times New Roman"/>
          <w:sz w:val="22"/>
          <w:szCs w:val="22"/>
          <w:lang w:val="nl-NL"/>
        </w:rPr>
        <w:t>alsook</w:t>
      </w:r>
      <w:r w:rsidR="00E43282">
        <w:rPr>
          <w:rFonts w:ascii="Times New Roman" w:hAnsi="Times New Roman"/>
          <w:sz w:val="22"/>
          <w:szCs w:val="22"/>
          <w:lang w:val="nl-NL"/>
        </w:rPr>
        <w:t xml:space="preserve"> voor de financiering van </w:t>
      </w:r>
      <w:r w:rsidR="00673EA2">
        <w:rPr>
          <w:rFonts w:ascii="Times New Roman" w:hAnsi="Times New Roman"/>
          <w:sz w:val="22"/>
          <w:szCs w:val="22"/>
          <w:lang w:val="nl-NL"/>
        </w:rPr>
        <w:t>het onroerend goed</w:t>
      </w:r>
      <w:r w:rsidR="0075052B">
        <w:rPr>
          <w:rFonts w:ascii="Times New Roman" w:hAnsi="Times New Roman"/>
          <w:sz w:val="22"/>
          <w:szCs w:val="22"/>
          <w:lang w:val="nl-NL"/>
        </w:rPr>
        <w:t xml:space="preserve"> waarop het Project is opgericht</w:t>
      </w:r>
      <w:r w:rsidR="00F751C7">
        <w:rPr>
          <w:rFonts w:ascii="Times New Roman" w:hAnsi="Times New Roman"/>
          <w:sz w:val="22"/>
          <w:szCs w:val="22"/>
          <w:lang w:val="nl-NL"/>
        </w:rPr>
        <w:t>]</w:t>
      </w:r>
      <w:r w:rsidRPr="00253D27">
        <w:rPr>
          <w:rFonts w:ascii="Times New Roman" w:hAnsi="Times New Roman"/>
          <w:sz w:val="22"/>
          <w:szCs w:val="22"/>
          <w:lang w:val="nl-NL"/>
        </w:rPr>
        <w:t>.</w:t>
      </w:r>
    </w:p>
    <w:p w:rsidR="00CF52EE" w:rsidRPr="00253D27" w:rsidRDefault="00CF52EE" w:rsidP="009F53A9">
      <w:pPr>
        <w:ind w:left="567"/>
        <w:jc w:val="both"/>
        <w:rPr>
          <w:rFonts w:ascii="Times New Roman" w:hAnsi="Times New Roman"/>
          <w:sz w:val="22"/>
          <w:szCs w:val="22"/>
          <w:lang w:val="nl-NL"/>
        </w:rPr>
      </w:pPr>
    </w:p>
    <w:p w:rsidR="00627D6C" w:rsidRPr="00253D27" w:rsidRDefault="00627D6C" w:rsidP="00A57121">
      <w:pPr>
        <w:jc w:val="both"/>
        <w:rPr>
          <w:rFonts w:ascii="Times New Roman" w:hAnsi="Times New Roman"/>
          <w:sz w:val="22"/>
          <w:szCs w:val="22"/>
          <w:lang w:val="nl-NL"/>
        </w:rPr>
      </w:pPr>
      <w:r w:rsidRPr="00253D27">
        <w:rPr>
          <w:rFonts w:ascii="Times New Roman" w:hAnsi="Times New Roman"/>
          <w:sz w:val="22"/>
          <w:szCs w:val="22"/>
          <w:lang w:val="nl-NL"/>
        </w:rPr>
        <w:t>Artikel 3</w:t>
      </w:r>
      <w:r w:rsidR="002C1633">
        <w:rPr>
          <w:rFonts w:ascii="Times New Roman" w:hAnsi="Times New Roman"/>
          <w:sz w:val="22"/>
          <w:szCs w:val="22"/>
          <w:lang w:val="nl-NL"/>
        </w:rPr>
        <w:t>,</w:t>
      </w:r>
      <w:r w:rsidRPr="00253D27">
        <w:rPr>
          <w:rFonts w:ascii="Times New Roman" w:hAnsi="Times New Roman"/>
          <w:sz w:val="22"/>
          <w:szCs w:val="22"/>
          <w:lang w:val="nl-NL"/>
        </w:rPr>
        <w:t xml:space="preserve"> </w:t>
      </w:r>
      <w:r w:rsidR="00747334">
        <w:rPr>
          <w:rFonts w:ascii="Times New Roman" w:hAnsi="Times New Roman"/>
          <w:sz w:val="22"/>
          <w:szCs w:val="22"/>
          <w:lang w:val="nl-NL"/>
        </w:rPr>
        <w:t>lid 5</w:t>
      </w:r>
      <w:r w:rsidR="002C1633">
        <w:rPr>
          <w:rFonts w:ascii="Times New Roman" w:hAnsi="Times New Roman"/>
          <w:sz w:val="22"/>
          <w:szCs w:val="22"/>
          <w:lang w:val="nl-NL"/>
        </w:rPr>
        <w:t>,2°</w:t>
      </w:r>
      <w:r w:rsidR="00747334">
        <w:rPr>
          <w:rFonts w:ascii="Times New Roman" w:hAnsi="Times New Roman"/>
          <w:sz w:val="22"/>
          <w:szCs w:val="22"/>
          <w:lang w:val="nl-NL"/>
        </w:rPr>
        <w:t xml:space="preserve"> van het Besluit vergt</w:t>
      </w:r>
      <w:r w:rsidRPr="00253D27">
        <w:rPr>
          <w:rFonts w:ascii="Times New Roman" w:hAnsi="Times New Roman"/>
          <w:sz w:val="22"/>
          <w:szCs w:val="22"/>
          <w:lang w:val="nl-NL"/>
        </w:rPr>
        <w:t xml:space="preserve"> het sluiten van een pari passu overeenkomst tussen het VIPA en de Financier</w:t>
      </w:r>
      <w:r w:rsidR="00747334">
        <w:rPr>
          <w:rFonts w:ascii="Times New Roman" w:hAnsi="Times New Roman"/>
          <w:sz w:val="22"/>
          <w:szCs w:val="22"/>
          <w:lang w:val="nl-NL"/>
        </w:rPr>
        <w:t>(s</w:t>
      </w:r>
      <w:r w:rsidR="00366E94">
        <w:rPr>
          <w:rFonts w:ascii="Times New Roman" w:hAnsi="Times New Roman"/>
          <w:sz w:val="22"/>
          <w:szCs w:val="22"/>
          <w:lang w:val="nl-NL"/>
        </w:rPr>
        <w:t>)</w:t>
      </w:r>
      <w:r w:rsidRPr="00253D27">
        <w:rPr>
          <w:rFonts w:ascii="Times New Roman" w:hAnsi="Times New Roman"/>
          <w:sz w:val="22"/>
          <w:szCs w:val="22"/>
          <w:lang w:val="nl-NL"/>
        </w:rPr>
        <w:t>.</w:t>
      </w:r>
    </w:p>
    <w:p w:rsidR="00627D6C" w:rsidRDefault="00627D6C" w:rsidP="009F53A9">
      <w:pPr>
        <w:ind w:left="567"/>
        <w:jc w:val="both"/>
        <w:rPr>
          <w:rFonts w:ascii="Times New Roman" w:hAnsi="Times New Roman"/>
          <w:sz w:val="22"/>
          <w:szCs w:val="22"/>
          <w:lang w:val="nl-NL"/>
        </w:rPr>
      </w:pPr>
    </w:p>
    <w:p w:rsidR="00D71BA7" w:rsidRDefault="00D71BA7" w:rsidP="00126037">
      <w:pPr>
        <w:numPr>
          <w:ilvl w:val="1"/>
          <w:numId w:val="16"/>
        </w:numPr>
        <w:jc w:val="both"/>
        <w:rPr>
          <w:rFonts w:ascii="Times New Roman" w:hAnsi="Times New Roman"/>
          <w:i/>
          <w:sz w:val="22"/>
          <w:szCs w:val="22"/>
          <w:u w:val="single"/>
          <w:lang w:val="nl-NL"/>
        </w:rPr>
      </w:pPr>
      <w:r w:rsidRPr="00126037">
        <w:rPr>
          <w:rFonts w:ascii="Times New Roman" w:hAnsi="Times New Roman"/>
          <w:i/>
          <w:sz w:val="22"/>
          <w:szCs w:val="22"/>
          <w:u w:val="single"/>
          <w:lang w:val="nl-NL"/>
        </w:rPr>
        <w:t xml:space="preserve">Vorderingen </w:t>
      </w:r>
      <w:r w:rsidR="00DD6DBC">
        <w:rPr>
          <w:rFonts w:ascii="Times New Roman" w:hAnsi="Times New Roman"/>
          <w:i/>
          <w:sz w:val="22"/>
          <w:szCs w:val="22"/>
          <w:u w:val="single"/>
          <w:lang w:val="nl-NL"/>
        </w:rPr>
        <w:t>verstrekt door B</w:t>
      </w:r>
      <w:r>
        <w:rPr>
          <w:rFonts w:ascii="Times New Roman" w:hAnsi="Times New Roman"/>
          <w:i/>
          <w:sz w:val="22"/>
          <w:szCs w:val="22"/>
          <w:u w:val="single"/>
          <w:lang w:val="nl-NL"/>
        </w:rPr>
        <w:t>egunstigden van zekerheden op het project en/of het onroerend goed waarop het project wordt opgericht:</w:t>
      </w:r>
    </w:p>
    <w:p w:rsidR="00D71BA7" w:rsidRDefault="00D71BA7" w:rsidP="00D71BA7">
      <w:pPr>
        <w:ind w:left="567"/>
        <w:jc w:val="both"/>
        <w:rPr>
          <w:rFonts w:ascii="Times New Roman" w:hAnsi="Times New Roman"/>
          <w:i/>
          <w:sz w:val="22"/>
          <w:szCs w:val="22"/>
          <w:u w:val="single"/>
          <w:lang w:val="nl-NL"/>
        </w:rPr>
      </w:pPr>
    </w:p>
    <w:p w:rsidR="000C7266" w:rsidRPr="00126037" w:rsidRDefault="000C7266" w:rsidP="00D71BA7">
      <w:pPr>
        <w:ind w:left="567"/>
        <w:jc w:val="both"/>
        <w:rPr>
          <w:rFonts w:ascii="Times New Roman" w:hAnsi="Times New Roman"/>
          <w:sz w:val="22"/>
          <w:szCs w:val="22"/>
          <w:lang w:val="nl-NL"/>
        </w:rPr>
      </w:pPr>
      <w:r>
        <w:rPr>
          <w:rFonts w:ascii="Times New Roman" w:hAnsi="Times New Roman"/>
          <w:sz w:val="22"/>
          <w:szCs w:val="22"/>
          <w:lang w:val="nl-NL"/>
        </w:rPr>
        <w:t>Onder Begunstigde worden de derden beschouwd die</w:t>
      </w:r>
      <w:r w:rsidR="005A4A4E">
        <w:rPr>
          <w:rFonts w:ascii="Times New Roman" w:hAnsi="Times New Roman"/>
          <w:sz w:val="22"/>
          <w:szCs w:val="22"/>
          <w:lang w:val="nl-NL"/>
        </w:rPr>
        <w:t xml:space="preserve"> voor het Project</w:t>
      </w:r>
      <w:r>
        <w:rPr>
          <w:rFonts w:ascii="Times New Roman" w:hAnsi="Times New Roman"/>
          <w:sz w:val="22"/>
          <w:szCs w:val="22"/>
          <w:lang w:val="nl-NL"/>
        </w:rPr>
        <w:t xml:space="preserve"> op geen enkele wijze aanspraak kunnen maken op de </w:t>
      </w:r>
      <w:r w:rsidR="00095620">
        <w:rPr>
          <w:rFonts w:ascii="Times New Roman" w:hAnsi="Times New Roman"/>
          <w:sz w:val="22"/>
          <w:szCs w:val="22"/>
          <w:lang w:val="nl-NL"/>
        </w:rPr>
        <w:t>waarborg van het Fonds.</w:t>
      </w:r>
    </w:p>
    <w:p w:rsidR="000C7266" w:rsidRDefault="001F6AC3" w:rsidP="00D71BA7">
      <w:pPr>
        <w:ind w:left="567"/>
        <w:jc w:val="both"/>
        <w:rPr>
          <w:rFonts w:ascii="Times New Roman" w:hAnsi="Times New Roman"/>
          <w:i/>
          <w:sz w:val="22"/>
          <w:szCs w:val="22"/>
          <w:u w:val="single"/>
          <w:lang w:val="nl-NL"/>
        </w:rPr>
      </w:pPr>
      <w:r>
        <w:rPr>
          <w:rFonts w:ascii="Times New Roman" w:hAnsi="Times New Roman"/>
          <w:i/>
          <w:sz w:val="22"/>
          <w:szCs w:val="22"/>
          <w:u w:val="single"/>
          <w:lang w:val="nl-NL"/>
        </w:rPr>
        <w:br w:type="page"/>
      </w:r>
    </w:p>
    <w:p w:rsidR="00D13EFD" w:rsidRPr="00253D27" w:rsidRDefault="00D13EFD" w:rsidP="00D13EFD">
      <w:pPr>
        <w:numPr>
          <w:ilvl w:val="0"/>
          <w:numId w:val="10"/>
        </w:numPr>
        <w:ind w:left="426"/>
        <w:jc w:val="both"/>
        <w:rPr>
          <w:rFonts w:ascii="Times New Roman" w:hAnsi="Times New Roman"/>
          <w:sz w:val="22"/>
          <w:szCs w:val="22"/>
          <w:lang w:val="nl-NL"/>
        </w:rPr>
      </w:pPr>
      <w:r>
        <w:rPr>
          <w:rFonts w:ascii="Times New Roman" w:hAnsi="Times New Roman"/>
          <w:sz w:val="22"/>
          <w:szCs w:val="22"/>
          <w:lang w:val="nl-NL"/>
        </w:rPr>
        <w:t>Begunstigde</w:t>
      </w:r>
      <w:r w:rsidRPr="00253D27">
        <w:rPr>
          <w:rFonts w:ascii="Times New Roman" w:hAnsi="Times New Roman"/>
          <w:sz w:val="22"/>
          <w:szCs w:val="22"/>
          <w:lang w:val="nl-NL"/>
        </w:rPr>
        <w:t xml:space="preserve"> 1 verklaart op [ datum ] </w:t>
      </w:r>
      <w:r>
        <w:rPr>
          <w:rFonts w:ascii="Times New Roman" w:hAnsi="Times New Roman"/>
          <w:sz w:val="22"/>
          <w:szCs w:val="22"/>
          <w:lang w:val="nl-NL"/>
        </w:rPr>
        <w:t>op</w:t>
      </w:r>
      <w:r w:rsidRPr="00253D27">
        <w:rPr>
          <w:rFonts w:ascii="Times New Roman" w:hAnsi="Times New Roman"/>
          <w:sz w:val="22"/>
          <w:szCs w:val="22"/>
          <w:lang w:val="nl-NL"/>
        </w:rPr>
        <w:t xml:space="preserve"> de [voorziening] (hierna de “Aanvrager(s)” genoemd) de volgende </w:t>
      </w:r>
      <w:r>
        <w:rPr>
          <w:rFonts w:ascii="Times New Roman" w:hAnsi="Times New Roman"/>
          <w:sz w:val="22"/>
          <w:szCs w:val="22"/>
          <w:lang w:val="nl-NL"/>
        </w:rPr>
        <w:t>vorderingen te hebben</w:t>
      </w:r>
      <w:r w:rsidRPr="00253D27">
        <w:rPr>
          <w:rFonts w:ascii="Times New Roman" w:hAnsi="Times New Roman"/>
          <w:sz w:val="22"/>
          <w:szCs w:val="22"/>
          <w:lang w:val="nl-NL"/>
        </w:rPr>
        <w:t>:</w:t>
      </w:r>
    </w:p>
    <w:p w:rsidR="00D13EFD" w:rsidRPr="00253D27" w:rsidRDefault="00D13EFD" w:rsidP="00D13EFD">
      <w:pPr>
        <w:ind w:left="567"/>
        <w:jc w:val="both"/>
        <w:rPr>
          <w:rFonts w:ascii="Times New Roman" w:hAnsi="Times New Roman"/>
          <w:sz w:val="22"/>
          <w:szCs w:val="22"/>
          <w:lang w:val="nl-NL"/>
        </w:rPr>
      </w:pPr>
    </w:p>
    <w:p w:rsidR="00D13EFD" w:rsidRPr="00253D27" w:rsidRDefault="00D13EFD" w:rsidP="00D13EFD">
      <w:pPr>
        <w:ind w:left="567"/>
        <w:jc w:val="both"/>
        <w:rPr>
          <w:rFonts w:ascii="Times New Roman" w:hAnsi="Times New Roman"/>
          <w:sz w:val="22"/>
          <w:szCs w:val="22"/>
          <w:lang w:val="nl-NL"/>
        </w:rPr>
      </w:pPr>
      <w:r w:rsidRPr="00253D27">
        <w:rPr>
          <w:rFonts w:ascii="Times New Roman" w:hAnsi="Times New Roman"/>
          <w:sz w:val="22"/>
          <w:szCs w:val="22"/>
          <w:lang w:val="nl-NL"/>
        </w:rPr>
        <w:t xml:space="preserve">- nr. </w:t>
      </w:r>
      <w:r>
        <w:rPr>
          <w:rFonts w:ascii="Times New Roman" w:hAnsi="Times New Roman"/>
          <w:sz w:val="22"/>
          <w:szCs w:val="22"/>
          <w:lang w:val="nl-NL"/>
        </w:rPr>
        <w:t>[x]</w:t>
      </w:r>
      <w:r w:rsidRPr="00253D27">
        <w:rPr>
          <w:rFonts w:ascii="Times New Roman" w:hAnsi="Times New Roman"/>
          <w:sz w:val="22"/>
          <w:szCs w:val="22"/>
          <w:lang w:val="nl-NL"/>
        </w:rPr>
        <w:t xml:space="preserve"> </w:t>
      </w:r>
      <w:r>
        <w:rPr>
          <w:rFonts w:ascii="Times New Roman" w:hAnsi="Times New Roman"/>
          <w:sz w:val="22"/>
          <w:szCs w:val="22"/>
          <w:lang w:val="nl-NL"/>
        </w:rPr>
        <w:t xml:space="preserve">vordering </w:t>
      </w:r>
      <w:r w:rsidRPr="00253D27">
        <w:rPr>
          <w:rFonts w:ascii="Times New Roman" w:hAnsi="Times New Roman"/>
          <w:sz w:val="22"/>
          <w:szCs w:val="22"/>
          <w:lang w:val="nl-NL"/>
        </w:rPr>
        <w:t>ten bedrage van [</w:t>
      </w:r>
      <w:r w:rsidRPr="00A57121">
        <w:rPr>
          <w:rFonts w:ascii="Times New Roman" w:hAnsi="Times New Roman"/>
          <w:sz w:val="22"/>
          <w:lang w:val="nl-NL"/>
        </w:rPr>
        <w:t>variabele in EUR</w:t>
      </w:r>
      <w:r w:rsidRPr="00253D27">
        <w:rPr>
          <w:rFonts w:ascii="Times New Roman" w:hAnsi="Times New Roman"/>
          <w:sz w:val="22"/>
          <w:szCs w:val="22"/>
          <w:lang w:val="nl-NL"/>
        </w:rPr>
        <w:t>] en looptijd tot [</w:t>
      </w:r>
      <w:r w:rsidRPr="00A57121">
        <w:rPr>
          <w:rFonts w:ascii="Times New Roman" w:hAnsi="Times New Roman"/>
          <w:sz w:val="22"/>
          <w:lang w:val="nl-NL"/>
        </w:rPr>
        <w:t>variabele</w:t>
      </w:r>
      <w:r w:rsidRPr="00253D27">
        <w:rPr>
          <w:rFonts w:ascii="Times New Roman" w:hAnsi="Times New Roman"/>
          <w:sz w:val="22"/>
          <w:szCs w:val="22"/>
          <w:lang w:val="nl-NL"/>
        </w:rPr>
        <w:t>] / met een duurtijd van [</w:t>
      </w:r>
      <w:r w:rsidRPr="00A57121">
        <w:rPr>
          <w:rFonts w:ascii="Times New Roman" w:hAnsi="Times New Roman"/>
          <w:sz w:val="22"/>
          <w:lang w:val="nl-NL"/>
        </w:rPr>
        <w:t>variabele</w:t>
      </w:r>
      <w:r w:rsidRPr="00253D27">
        <w:rPr>
          <w:rFonts w:ascii="Times New Roman" w:hAnsi="Times New Roman"/>
          <w:sz w:val="22"/>
          <w:szCs w:val="22"/>
          <w:lang w:val="nl-NL"/>
        </w:rPr>
        <w:t>]:</w:t>
      </w:r>
    </w:p>
    <w:p w:rsidR="00D13EFD" w:rsidRPr="00253D27" w:rsidRDefault="00D13EFD" w:rsidP="00D13EFD">
      <w:pPr>
        <w:ind w:left="567"/>
        <w:jc w:val="both"/>
        <w:rPr>
          <w:rFonts w:ascii="Times New Roman" w:hAnsi="Times New Roman"/>
          <w:sz w:val="22"/>
          <w:szCs w:val="22"/>
          <w:lang w:val="nl-NL"/>
        </w:rPr>
      </w:pPr>
    </w:p>
    <w:p w:rsidR="00D13EFD" w:rsidRPr="00253D27" w:rsidRDefault="00D13EFD" w:rsidP="00D13EFD">
      <w:pPr>
        <w:ind w:left="567"/>
        <w:jc w:val="both"/>
        <w:rPr>
          <w:rFonts w:ascii="Times New Roman" w:hAnsi="Times New Roman"/>
          <w:sz w:val="22"/>
          <w:szCs w:val="22"/>
          <w:lang w:val="nl-NL"/>
        </w:rPr>
      </w:pPr>
      <w:r w:rsidRPr="00253D27">
        <w:rPr>
          <w:rFonts w:ascii="Times New Roman" w:hAnsi="Times New Roman"/>
          <w:sz w:val="22"/>
          <w:szCs w:val="22"/>
          <w:lang w:val="nl-NL"/>
        </w:rPr>
        <w:t xml:space="preserve">- nr. </w:t>
      </w:r>
      <w:r>
        <w:rPr>
          <w:rFonts w:ascii="Times New Roman" w:hAnsi="Times New Roman"/>
          <w:sz w:val="22"/>
          <w:szCs w:val="22"/>
          <w:lang w:val="nl-NL"/>
        </w:rPr>
        <w:t>[y]</w:t>
      </w:r>
      <w:r w:rsidRPr="00253D27">
        <w:rPr>
          <w:rFonts w:ascii="Times New Roman" w:hAnsi="Times New Roman"/>
          <w:sz w:val="22"/>
          <w:szCs w:val="22"/>
          <w:lang w:val="nl-NL"/>
        </w:rPr>
        <w:t xml:space="preserve"> </w:t>
      </w:r>
      <w:r>
        <w:rPr>
          <w:rFonts w:ascii="Times New Roman" w:hAnsi="Times New Roman"/>
          <w:sz w:val="22"/>
          <w:szCs w:val="22"/>
          <w:lang w:val="nl-NL"/>
        </w:rPr>
        <w:t>vordering</w:t>
      </w:r>
      <w:r w:rsidRPr="00253D27">
        <w:rPr>
          <w:rFonts w:ascii="Times New Roman" w:hAnsi="Times New Roman"/>
          <w:sz w:val="22"/>
          <w:szCs w:val="22"/>
          <w:lang w:val="nl-NL"/>
        </w:rPr>
        <w:t xml:space="preserve"> ten bedrage van [</w:t>
      </w:r>
      <w:r w:rsidRPr="00A57121">
        <w:rPr>
          <w:rFonts w:ascii="Times New Roman" w:hAnsi="Times New Roman"/>
          <w:sz w:val="22"/>
          <w:lang w:val="nl-NL"/>
        </w:rPr>
        <w:t>variabele in EUR</w:t>
      </w:r>
      <w:r w:rsidRPr="00253D27">
        <w:rPr>
          <w:rFonts w:ascii="Times New Roman" w:hAnsi="Times New Roman"/>
          <w:sz w:val="22"/>
          <w:szCs w:val="22"/>
          <w:lang w:val="nl-NL"/>
        </w:rPr>
        <w:t>] en looptijd tot [</w:t>
      </w:r>
      <w:r w:rsidRPr="00A57121">
        <w:rPr>
          <w:rFonts w:ascii="Times New Roman" w:hAnsi="Times New Roman"/>
          <w:sz w:val="22"/>
          <w:lang w:val="nl-NL"/>
        </w:rPr>
        <w:t>variabele</w:t>
      </w:r>
      <w:r w:rsidRPr="00253D27">
        <w:rPr>
          <w:rFonts w:ascii="Times New Roman" w:hAnsi="Times New Roman"/>
          <w:sz w:val="22"/>
          <w:szCs w:val="22"/>
          <w:lang w:val="nl-NL"/>
        </w:rPr>
        <w:t>] / met een duurtijd van [</w:t>
      </w:r>
      <w:r w:rsidRPr="00A57121">
        <w:rPr>
          <w:rFonts w:ascii="Times New Roman" w:hAnsi="Times New Roman"/>
          <w:sz w:val="22"/>
          <w:lang w:val="nl-NL"/>
        </w:rPr>
        <w:t>variabele</w:t>
      </w:r>
      <w:r w:rsidRPr="00253D27">
        <w:rPr>
          <w:rFonts w:ascii="Times New Roman" w:hAnsi="Times New Roman"/>
          <w:sz w:val="22"/>
          <w:szCs w:val="22"/>
          <w:lang w:val="nl-NL"/>
        </w:rPr>
        <w:t>]</w:t>
      </w:r>
      <w:r>
        <w:rPr>
          <w:rFonts w:ascii="Times New Roman" w:hAnsi="Times New Roman"/>
          <w:sz w:val="22"/>
          <w:szCs w:val="22"/>
          <w:lang w:val="nl-NL"/>
        </w:rPr>
        <w:t>;</w:t>
      </w:r>
    </w:p>
    <w:p w:rsidR="00D13EFD" w:rsidRPr="00253D27" w:rsidRDefault="00D13EFD" w:rsidP="00D13EFD">
      <w:pPr>
        <w:ind w:left="567"/>
        <w:jc w:val="both"/>
        <w:rPr>
          <w:rFonts w:ascii="Times New Roman" w:hAnsi="Times New Roman"/>
          <w:sz w:val="22"/>
          <w:szCs w:val="22"/>
          <w:lang w:val="nl-NL"/>
        </w:rPr>
      </w:pPr>
    </w:p>
    <w:p w:rsidR="00D13EFD" w:rsidRDefault="00D13EFD" w:rsidP="00D13EFD">
      <w:pPr>
        <w:numPr>
          <w:ilvl w:val="0"/>
          <w:numId w:val="11"/>
        </w:numPr>
        <w:jc w:val="both"/>
        <w:rPr>
          <w:rFonts w:ascii="Times New Roman" w:hAnsi="Times New Roman"/>
          <w:sz w:val="22"/>
          <w:szCs w:val="22"/>
          <w:lang w:val="nl-NL"/>
        </w:rPr>
      </w:pPr>
      <w:r w:rsidRPr="00253D27">
        <w:rPr>
          <w:rFonts w:ascii="Times New Roman" w:hAnsi="Times New Roman"/>
          <w:sz w:val="22"/>
          <w:szCs w:val="22"/>
          <w:lang w:val="nl-NL"/>
        </w:rPr>
        <w:t>(…)</w:t>
      </w:r>
    </w:p>
    <w:p w:rsidR="00D13EFD" w:rsidRPr="00253D27" w:rsidRDefault="00D13EFD" w:rsidP="00D13EFD">
      <w:pPr>
        <w:ind w:left="927"/>
        <w:jc w:val="both"/>
        <w:rPr>
          <w:rFonts w:ascii="Times New Roman" w:hAnsi="Times New Roman"/>
          <w:sz w:val="22"/>
          <w:szCs w:val="22"/>
          <w:lang w:val="nl-NL"/>
        </w:rPr>
      </w:pPr>
    </w:p>
    <w:p w:rsidR="00D13EFD" w:rsidRPr="00253D27" w:rsidRDefault="00D13EFD" w:rsidP="00D13EFD">
      <w:pPr>
        <w:numPr>
          <w:ilvl w:val="0"/>
          <w:numId w:val="10"/>
        </w:numPr>
        <w:ind w:left="426"/>
        <w:jc w:val="both"/>
        <w:rPr>
          <w:rFonts w:ascii="Times New Roman" w:hAnsi="Times New Roman"/>
          <w:sz w:val="22"/>
          <w:szCs w:val="22"/>
          <w:lang w:val="nl-NL"/>
        </w:rPr>
      </w:pPr>
      <w:r>
        <w:rPr>
          <w:rFonts w:ascii="Times New Roman" w:hAnsi="Times New Roman"/>
          <w:sz w:val="22"/>
          <w:szCs w:val="22"/>
          <w:lang w:val="nl-NL"/>
        </w:rPr>
        <w:t xml:space="preserve">Begunstigde </w:t>
      </w:r>
      <w:r w:rsidRPr="00253D27">
        <w:rPr>
          <w:rFonts w:ascii="Times New Roman" w:hAnsi="Times New Roman"/>
          <w:sz w:val="22"/>
          <w:szCs w:val="22"/>
          <w:lang w:val="nl-NL"/>
        </w:rPr>
        <w:t>2 verklaart op [</w:t>
      </w:r>
      <w:r>
        <w:rPr>
          <w:rFonts w:ascii="Times New Roman" w:hAnsi="Times New Roman"/>
          <w:sz w:val="22"/>
          <w:szCs w:val="22"/>
          <w:lang w:val="nl-NL"/>
        </w:rPr>
        <w:t>datum</w:t>
      </w:r>
      <w:r w:rsidRPr="00253D27">
        <w:rPr>
          <w:rFonts w:ascii="Times New Roman" w:hAnsi="Times New Roman"/>
          <w:sz w:val="22"/>
          <w:szCs w:val="22"/>
          <w:lang w:val="nl-NL"/>
        </w:rPr>
        <w:t xml:space="preserve">] </w:t>
      </w:r>
      <w:r>
        <w:rPr>
          <w:rFonts w:ascii="Times New Roman" w:hAnsi="Times New Roman"/>
          <w:sz w:val="22"/>
          <w:szCs w:val="22"/>
          <w:lang w:val="nl-NL"/>
        </w:rPr>
        <w:t>op</w:t>
      </w:r>
      <w:r w:rsidRPr="00253D27">
        <w:rPr>
          <w:rFonts w:ascii="Times New Roman" w:hAnsi="Times New Roman"/>
          <w:sz w:val="22"/>
          <w:szCs w:val="22"/>
          <w:lang w:val="nl-NL"/>
        </w:rPr>
        <w:t xml:space="preserve"> de Aanvrager(s) de volgende </w:t>
      </w:r>
      <w:r>
        <w:rPr>
          <w:rFonts w:ascii="Times New Roman" w:hAnsi="Times New Roman"/>
          <w:sz w:val="22"/>
          <w:szCs w:val="22"/>
          <w:lang w:val="nl-NL"/>
        </w:rPr>
        <w:t>vorderingen</w:t>
      </w:r>
      <w:r w:rsidRPr="00253D27">
        <w:rPr>
          <w:rFonts w:ascii="Times New Roman" w:hAnsi="Times New Roman"/>
          <w:sz w:val="22"/>
          <w:szCs w:val="22"/>
          <w:lang w:val="nl-NL"/>
        </w:rPr>
        <w:t xml:space="preserve"> te hebben toegestaan:</w:t>
      </w:r>
    </w:p>
    <w:p w:rsidR="00D13EFD" w:rsidRPr="00253D27" w:rsidRDefault="00D13EFD" w:rsidP="00D13EFD">
      <w:pPr>
        <w:ind w:left="567"/>
        <w:jc w:val="both"/>
        <w:rPr>
          <w:rFonts w:ascii="Times New Roman" w:hAnsi="Times New Roman"/>
          <w:sz w:val="22"/>
          <w:szCs w:val="22"/>
          <w:lang w:val="nl-NL"/>
        </w:rPr>
      </w:pPr>
    </w:p>
    <w:p w:rsidR="00D13EFD" w:rsidRPr="00253D27" w:rsidRDefault="00D13EFD" w:rsidP="00D13EFD">
      <w:pPr>
        <w:ind w:left="567"/>
        <w:jc w:val="both"/>
        <w:rPr>
          <w:rFonts w:ascii="Times New Roman" w:hAnsi="Times New Roman"/>
          <w:sz w:val="22"/>
          <w:szCs w:val="22"/>
          <w:lang w:val="nl-NL"/>
        </w:rPr>
      </w:pPr>
      <w:r w:rsidRPr="00253D27">
        <w:rPr>
          <w:rFonts w:ascii="Times New Roman" w:hAnsi="Times New Roman"/>
          <w:sz w:val="22"/>
          <w:szCs w:val="22"/>
          <w:lang w:val="nl-NL"/>
        </w:rPr>
        <w:t xml:space="preserve">- nr. </w:t>
      </w:r>
      <w:r>
        <w:rPr>
          <w:rFonts w:ascii="Times New Roman" w:hAnsi="Times New Roman"/>
          <w:sz w:val="22"/>
          <w:szCs w:val="22"/>
          <w:lang w:val="nl-NL"/>
        </w:rPr>
        <w:t>[x]</w:t>
      </w:r>
      <w:r w:rsidRPr="00253D27">
        <w:rPr>
          <w:rFonts w:ascii="Times New Roman" w:hAnsi="Times New Roman"/>
          <w:sz w:val="22"/>
          <w:szCs w:val="22"/>
          <w:lang w:val="nl-NL"/>
        </w:rPr>
        <w:t xml:space="preserve"> </w:t>
      </w:r>
      <w:r>
        <w:rPr>
          <w:rFonts w:ascii="Times New Roman" w:hAnsi="Times New Roman"/>
          <w:sz w:val="22"/>
          <w:szCs w:val="22"/>
          <w:lang w:val="nl-NL"/>
        </w:rPr>
        <w:t>vordering</w:t>
      </w:r>
      <w:r w:rsidRPr="00253D27">
        <w:rPr>
          <w:rFonts w:ascii="Times New Roman" w:hAnsi="Times New Roman"/>
          <w:sz w:val="22"/>
          <w:szCs w:val="22"/>
          <w:lang w:val="nl-NL"/>
        </w:rPr>
        <w:t xml:space="preserve"> ten bedrage van [</w:t>
      </w:r>
      <w:r w:rsidRPr="00A57121">
        <w:rPr>
          <w:rFonts w:ascii="Times New Roman" w:hAnsi="Times New Roman"/>
          <w:sz w:val="22"/>
          <w:lang w:val="nl-NL"/>
        </w:rPr>
        <w:t>variabele in EUR</w:t>
      </w:r>
      <w:r w:rsidRPr="00253D27">
        <w:rPr>
          <w:rFonts w:ascii="Times New Roman" w:hAnsi="Times New Roman"/>
          <w:sz w:val="22"/>
          <w:szCs w:val="22"/>
          <w:lang w:val="nl-NL"/>
        </w:rPr>
        <w:t>] en looptijd tot [</w:t>
      </w:r>
      <w:r w:rsidRPr="00A57121">
        <w:rPr>
          <w:rFonts w:ascii="Times New Roman" w:hAnsi="Times New Roman"/>
          <w:sz w:val="22"/>
          <w:lang w:val="nl-NL"/>
        </w:rPr>
        <w:t>variabele</w:t>
      </w:r>
      <w:r w:rsidRPr="00253D27">
        <w:rPr>
          <w:rFonts w:ascii="Times New Roman" w:hAnsi="Times New Roman"/>
          <w:sz w:val="22"/>
          <w:szCs w:val="22"/>
          <w:lang w:val="nl-NL"/>
        </w:rPr>
        <w:t>] / met een duurtijd van [</w:t>
      </w:r>
      <w:r w:rsidRPr="00A57121">
        <w:rPr>
          <w:rFonts w:ascii="Times New Roman" w:hAnsi="Times New Roman"/>
          <w:sz w:val="22"/>
          <w:lang w:val="nl-NL"/>
        </w:rPr>
        <w:t>variabele</w:t>
      </w:r>
      <w:r w:rsidRPr="00253D27">
        <w:rPr>
          <w:rFonts w:ascii="Times New Roman" w:hAnsi="Times New Roman"/>
          <w:sz w:val="22"/>
          <w:szCs w:val="22"/>
          <w:lang w:val="nl-NL"/>
        </w:rPr>
        <w:t xml:space="preserve">]: </w:t>
      </w:r>
    </w:p>
    <w:p w:rsidR="00D71BA7" w:rsidRPr="00126037" w:rsidRDefault="00D71BA7" w:rsidP="00D71BA7">
      <w:pPr>
        <w:ind w:left="567"/>
        <w:jc w:val="both"/>
        <w:rPr>
          <w:rFonts w:ascii="Times New Roman" w:hAnsi="Times New Roman"/>
          <w:i/>
          <w:sz w:val="22"/>
          <w:szCs w:val="22"/>
          <w:u w:val="single"/>
          <w:lang w:val="nl-NL"/>
        </w:rPr>
      </w:pPr>
    </w:p>
    <w:p w:rsidR="00D71BA7" w:rsidRPr="00253D27" w:rsidRDefault="00D71BA7" w:rsidP="009F53A9">
      <w:pPr>
        <w:ind w:left="567"/>
        <w:jc w:val="both"/>
        <w:rPr>
          <w:rFonts w:ascii="Times New Roman" w:hAnsi="Times New Roman"/>
          <w:sz w:val="22"/>
          <w:szCs w:val="22"/>
          <w:lang w:val="nl-NL"/>
        </w:rPr>
      </w:pPr>
    </w:p>
    <w:p w:rsidR="00106BA3" w:rsidRPr="003749FF" w:rsidRDefault="00106BA3" w:rsidP="009F53A9">
      <w:pPr>
        <w:ind w:left="567" w:hanging="567"/>
        <w:jc w:val="both"/>
        <w:rPr>
          <w:rFonts w:ascii="Times New Roman" w:hAnsi="Times New Roman"/>
          <w:sz w:val="22"/>
          <w:szCs w:val="22"/>
          <w:u w:val="single"/>
          <w:lang w:val="nl-NL"/>
        </w:rPr>
      </w:pPr>
      <w:r w:rsidRPr="003749FF">
        <w:rPr>
          <w:rFonts w:ascii="Times New Roman" w:hAnsi="Times New Roman"/>
          <w:i/>
          <w:sz w:val="22"/>
          <w:szCs w:val="22"/>
          <w:u w:val="single"/>
          <w:lang w:val="nl-NL"/>
        </w:rPr>
        <w:t>2</w:t>
      </w:r>
      <w:r w:rsidRPr="003749FF">
        <w:rPr>
          <w:rFonts w:ascii="Times New Roman" w:hAnsi="Times New Roman"/>
          <w:sz w:val="22"/>
          <w:szCs w:val="22"/>
          <w:u w:val="single"/>
          <w:lang w:val="nl-NL"/>
        </w:rPr>
        <w:t>.</w:t>
      </w:r>
      <w:r w:rsidRPr="003749FF">
        <w:rPr>
          <w:rFonts w:ascii="Times New Roman" w:hAnsi="Times New Roman"/>
          <w:sz w:val="22"/>
          <w:szCs w:val="22"/>
          <w:u w:val="single"/>
          <w:lang w:val="nl-NL"/>
        </w:rPr>
        <w:tab/>
      </w:r>
      <w:r w:rsidRPr="003749FF">
        <w:rPr>
          <w:rFonts w:ascii="Times New Roman" w:hAnsi="Times New Roman"/>
          <w:i/>
          <w:sz w:val="22"/>
          <w:szCs w:val="22"/>
          <w:u w:val="single"/>
          <w:lang w:val="nl-NL"/>
        </w:rPr>
        <w:t xml:space="preserve">Beschrijving van de </w:t>
      </w:r>
      <w:r w:rsidR="00C26552" w:rsidRPr="003749FF">
        <w:rPr>
          <w:rFonts w:ascii="Times New Roman" w:hAnsi="Times New Roman"/>
          <w:i/>
          <w:sz w:val="22"/>
          <w:szCs w:val="22"/>
          <w:u w:val="single"/>
          <w:lang w:val="nl-NL"/>
        </w:rPr>
        <w:t>naar aa</w:t>
      </w:r>
      <w:r w:rsidR="009B4943" w:rsidRPr="003749FF">
        <w:rPr>
          <w:rFonts w:ascii="Times New Roman" w:hAnsi="Times New Roman"/>
          <w:i/>
          <w:sz w:val="22"/>
          <w:szCs w:val="22"/>
          <w:u w:val="single"/>
          <w:lang w:val="nl-NL"/>
        </w:rPr>
        <w:t>nleiding van h</w:t>
      </w:r>
      <w:r w:rsidR="00EC634A" w:rsidRPr="003749FF">
        <w:rPr>
          <w:rFonts w:ascii="Times New Roman" w:hAnsi="Times New Roman"/>
          <w:i/>
          <w:sz w:val="22"/>
          <w:szCs w:val="22"/>
          <w:u w:val="single"/>
          <w:lang w:val="nl-NL"/>
        </w:rPr>
        <w:t xml:space="preserve">et </w:t>
      </w:r>
      <w:r w:rsidR="009B4943" w:rsidRPr="003749FF">
        <w:rPr>
          <w:rFonts w:ascii="Times New Roman" w:hAnsi="Times New Roman"/>
          <w:i/>
          <w:sz w:val="22"/>
          <w:szCs w:val="22"/>
          <w:u w:val="single"/>
          <w:lang w:val="nl-NL"/>
        </w:rPr>
        <w:t>Krediet en de W</w:t>
      </w:r>
      <w:r w:rsidR="00C26552" w:rsidRPr="003749FF">
        <w:rPr>
          <w:rFonts w:ascii="Times New Roman" w:hAnsi="Times New Roman"/>
          <w:i/>
          <w:sz w:val="22"/>
          <w:szCs w:val="22"/>
          <w:u w:val="single"/>
          <w:lang w:val="nl-NL"/>
        </w:rPr>
        <w:t xml:space="preserve">aarborg </w:t>
      </w:r>
      <w:r w:rsidRPr="003749FF">
        <w:rPr>
          <w:rFonts w:ascii="Times New Roman" w:hAnsi="Times New Roman"/>
          <w:i/>
          <w:sz w:val="22"/>
          <w:szCs w:val="22"/>
          <w:u w:val="single"/>
          <w:lang w:val="nl-NL"/>
        </w:rPr>
        <w:t xml:space="preserve">door de </w:t>
      </w:r>
      <w:r w:rsidR="009433AD" w:rsidRPr="003749FF">
        <w:rPr>
          <w:rFonts w:ascii="Times New Roman" w:hAnsi="Times New Roman"/>
          <w:i/>
          <w:sz w:val="22"/>
          <w:szCs w:val="22"/>
          <w:u w:val="single"/>
          <w:lang w:val="nl-NL"/>
        </w:rPr>
        <w:t>Aanvrager</w:t>
      </w:r>
      <w:r w:rsidR="00EC634A" w:rsidRPr="003749FF">
        <w:rPr>
          <w:rFonts w:ascii="Times New Roman" w:hAnsi="Times New Roman"/>
          <w:i/>
          <w:sz w:val="22"/>
          <w:szCs w:val="22"/>
          <w:u w:val="single"/>
          <w:lang w:val="nl-NL"/>
        </w:rPr>
        <w:t>(s)</w:t>
      </w:r>
      <w:r w:rsidRPr="003749FF">
        <w:rPr>
          <w:rFonts w:ascii="Times New Roman" w:hAnsi="Times New Roman"/>
          <w:i/>
          <w:sz w:val="22"/>
          <w:szCs w:val="22"/>
          <w:u w:val="single"/>
          <w:lang w:val="nl-NL"/>
        </w:rPr>
        <w:t xml:space="preserve"> ten gunste van elke </w:t>
      </w:r>
      <w:r w:rsidR="00C14F71" w:rsidRPr="003749FF">
        <w:rPr>
          <w:rFonts w:ascii="Times New Roman" w:hAnsi="Times New Roman"/>
          <w:i/>
          <w:sz w:val="22"/>
          <w:szCs w:val="22"/>
          <w:u w:val="single"/>
          <w:lang w:val="nl-NL"/>
        </w:rPr>
        <w:t>Partij</w:t>
      </w:r>
      <w:r w:rsidRPr="003749FF">
        <w:rPr>
          <w:rFonts w:ascii="Times New Roman" w:hAnsi="Times New Roman"/>
          <w:i/>
          <w:sz w:val="22"/>
          <w:szCs w:val="22"/>
          <w:u w:val="single"/>
          <w:lang w:val="nl-NL"/>
        </w:rPr>
        <w:t xml:space="preserve"> v</w:t>
      </w:r>
      <w:r w:rsidR="00C14F71" w:rsidRPr="003749FF">
        <w:rPr>
          <w:rFonts w:ascii="Times New Roman" w:hAnsi="Times New Roman"/>
          <w:i/>
          <w:sz w:val="22"/>
          <w:szCs w:val="22"/>
          <w:u w:val="single"/>
          <w:lang w:val="nl-NL"/>
        </w:rPr>
        <w:t>erleende zekerheden die wo</w:t>
      </w:r>
      <w:r w:rsidRPr="003749FF">
        <w:rPr>
          <w:rFonts w:ascii="Times New Roman" w:hAnsi="Times New Roman"/>
          <w:i/>
          <w:sz w:val="22"/>
          <w:szCs w:val="22"/>
          <w:u w:val="single"/>
          <w:lang w:val="nl-NL"/>
        </w:rPr>
        <w:t>rden onderworpen aan deze overeenkomst van rangpariteit</w:t>
      </w:r>
    </w:p>
    <w:p w:rsidR="00106BA3" w:rsidRPr="00253D27" w:rsidRDefault="00106BA3" w:rsidP="009F53A9">
      <w:pPr>
        <w:jc w:val="both"/>
        <w:rPr>
          <w:rFonts w:ascii="Times New Roman" w:hAnsi="Times New Roman"/>
          <w:sz w:val="22"/>
          <w:szCs w:val="22"/>
          <w:lang w:val="nl-NL"/>
        </w:rPr>
      </w:pPr>
    </w:p>
    <w:p w:rsidR="00E70D47" w:rsidRPr="00253D27" w:rsidRDefault="00C14F71" w:rsidP="00A57121">
      <w:pPr>
        <w:jc w:val="both"/>
        <w:rPr>
          <w:rFonts w:ascii="Times New Roman" w:hAnsi="Times New Roman"/>
          <w:sz w:val="22"/>
          <w:szCs w:val="22"/>
          <w:lang w:val="nl-NL"/>
        </w:rPr>
      </w:pPr>
      <w:r w:rsidRPr="00253D27">
        <w:rPr>
          <w:rFonts w:ascii="Times New Roman" w:hAnsi="Times New Roman"/>
          <w:sz w:val="22"/>
          <w:szCs w:val="22"/>
          <w:lang w:val="nl-NL"/>
        </w:rPr>
        <w:t>Het VIPA</w:t>
      </w:r>
      <w:r w:rsidR="00106BA3" w:rsidRPr="00253D27">
        <w:rPr>
          <w:rFonts w:ascii="Times New Roman" w:hAnsi="Times New Roman"/>
          <w:sz w:val="22"/>
          <w:szCs w:val="22"/>
          <w:lang w:val="nl-NL"/>
        </w:rPr>
        <w:t xml:space="preserve"> verklaart dat de volgende zekerheden</w:t>
      </w:r>
      <w:r w:rsidR="00EC7A96" w:rsidRPr="00253D27">
        <w:rPr>
          <w:rFonts w:ascii="Times New Roman" w:hAnsi="Times New Roman"/>
          <w:sz w:val="22"/>
          <w:szCs w:val="22"/>
          <w:lang w:val="nl-NL"/>
        </w:rPr>
        <w:t xml:space="preserve"> </w:t>
      </w:r>
      <w:bookmarkStart w:id="1" w:name="OLE_LINK1"/>
      <w:bookmarkStart w:id="2" w:name="OLE_LINK2"/>
      <w:r w:rsidR="00EC7A96" w:rsidRPr="00253D27">
        <w:rPr>
          <w:rFonts w:ascii="Times New Roman" w:hAnsi="Times New Roman"/>
          <w:sz w:val="22"/>
          <w:szCs w:val="22"/>
          <w:lang w:val="nl-NL"/>
        </w:rPr>
        <w:t>op de goederen die het voorwerp uitmaken van het Project</w:t>
      </w:r>
      <w:r w:rsidR="00782CC0">
        <w:rPr>
          <w:rFonts w:ascii="Times New Roman" w:hAnsi="Times New Roman"/>
          <w:sz w:val="22"/>
          <w:szCs w:val="22"/>
          <w:lang w:val="nl-NL"/>
        </w:rPr>
        <w:t xml:space="preserve">, op </w:t>
      </w:r>
      <w:r w:rsidR="00673EA2">
        <w:rPr>
          <w:rFonts w:ascii="Times New Roman" w:hAnsi="Times New Roman"/>
          <w:sz w:val="22"/>
          <w:szCs w:val="22"/>
          <w:lang w:val="nl-NL"/>
        </w:rPr>
        <w:t>het onroerend goed</w:t>
      </w:r>
      <w:r w:rsidR="00782CC0">
        <w:rPr>
          <w:rFonts w:ascii="Times New Roman" w:hAnsi="Times New Roman"/>
          <w:sz w:val="22"/>
          <w:szCs w:val="22"/>
          <w:lang w:val="nl-NL"/>
        </w:rPr>
        <w:t xml:space="preserve"> waarop het Project is opgericht</w:t>
      </w:r>
      <w:r w:rsidR="00817831">
        <w:rPr>
          <w:rFonts w:ascii="Times New Roman" w:hAnsi="Times New Roman"/>
          <w:sz w:val="22"/>
          <w:szCs w:val="22"/>
          <w:lang w:val="nl-NL"/>
        </w:rPr>
        <w:t xml:space="preserve"> of op </w:t>
      </w:r>
      <w:r w:rsidR="00FD0846" w:rsidRPr="00253D27">
        <w:rPr>
          <w:rFonts w:ascii="Times New Roman" w:hAnsi="Times New Roman"/>
          <w:sz w:val="22"/>
          <w:szCs w:val="22"/>
          <w:lang w:val="nl-NL"/>
        </w:rPr>
        <w:t>d</w:t>
      </w:r>
      <w:r w:rsidR="00817831">
        <w:rPr>
          <w:rFonts w:ascii="Times New Roman" w:hAnsi="Times New Roman"/>
          <w:sz w:val="22"/>
          <w:szCs w:val="22"/>
          <w:lang w:val="nl-NL"/>
        </w:rPr>
        <w:t>e reserves zoals vermeld in artikel</w:t>
      </w:r>
      <w:r w:rsidR="00FD0846" w:rsidRPr="00253D27">
        <w:rPr>
          <w:rFonts w:ascii="Times New Roman" w:hAnsi="Times New Roman"/>
          <w:sz w:val="22"/>
          <w:szCs w:val="22"/>
          <w:lang w:val="nl-NL"/>
        </w:rPr>
        <w:t xml:space="preserve"> 27 van het </w:t>
      </w:r>
      <w:r w:rsidR="00817831">
        <w:rPr>
          <w:rFonts w:ascii="Times New Roman" w:hAnsi="Times New Roman"/>
          <w:sz w:val="22"/>
          <w:szCs w:val="22"/>
          <w:lang w:val="nl-NL"/>
        </w:rPr>
        <w:t>Besluit</w:t>
      </w:r>
      <w:r w:rsidR="00106BA3" w:rsidRPr="00253D27">
        <w:rPr>
          <w:rFonts w:ascii="Times New Roman" w:hAnsi="Times New Roman"/>
          <w:sz w:val="22"/>
          <w:szCs w:val="22"/>
          <w:lang w:val="nl-NL"/>
        </w:rPr>
        <w:t xml:space="preserve"> </w:t>
      </w:r>
      <w:bookmarkEnd w:id="1"/>
      <w:bookmarkEnd w:id="2"/>
      <w:r w:rsidR="00106BA3" w:rsidRPr="00253D27">
        <w:rPr>
          <w:rFonts w:ascii="Times New Roman" w:hAnsi="Times New Roman"/>
          <w:sz w:val="22"/>
          <w:szCs w:val="22"/>
          <w:lang w:val="nl-NL"/>
        </w:rPr>
        <w:t>te haren gunste zijn verleend om de terugbetaling te waarborge</w:t>
      </w:r>
      <w:r w:rsidR="00690F2E" w:rsidRPr="00253D27">
        <w:rPr>
          <w:rFonts w:ascii="Times New Roman" w:hAnsi="Times New Roman"/>
          <w:sz w:val="22"/>
          <w:szCs w:val="22"/>
          <w:lang w:val="nl-NL"/>
        </w:rPr>
        <w:t xml:space="preserve">n van alle sommen die de </w:t>
      </w:r>
      <w:r w:rsidR="009433AD" w:rsidRPr="00253D27">
        <w:rPr>
          <w:rFonts w:ascii="Times New Roman" w:hAnsi="Times New Roman"/>
          <w:sz w:val="22"/>
          <w:szCs w:val="22"/>
          <w:lang w:val="nl-NL"/>
        </w:rPr>
        <w:t>Aanvrager</w:t>
      </w:r>
      <w:r w:rsidR="00106BA3" w:rsidRPr="00253D27">
        <w:rPr>
          <w:rFonts w:ascii="Times New Roman" w:hAnsi="Times New Roman"/>
          <w:sz w:val="22"/>
          <w:szCs w:val="22"/>
          <w:lang w:val="nl-NL"/>
        </w:rPr>
        <w:t>(s)</w:t>
      </w:r>
      <w:r w:rsidR="00EC7A96" w:rsidRPr="00253D27">
        <w:rPr>
          <w:rFonts w:ascii="Times New Roman" w:hAnsi="Times New Roman"/>
          <w:sz w:val="22"/>
          <w:szCs w:val="22"/>
          <w:lang w:val="nl-NL"/>
        </w:rPr>
        <w:t xml:space="preserve"> </w:t>
      </w:r>
      <w:r w:rsidR="00DD4CAC" w:rsidRPr="00253D27">
        <w:rPr>
          <w:rFonts w:ascii="Times New Roman" w:hAnsi="Times New Roman"/>
          <w:sz w:val="22"/>
          <w:szCs w:val="22"/>
          <w:lang w:val="nl-NL"/>
        </w:rPr>
        <w:t xml:space="preserve">(in voorkomend geval met een of meerdere derden) </w:t>
      </w:r>
      <w:r w:rsidR="00106BA3" w:rsidRPr="00253D27">
        <w:rPr>
          <w:rFonts w:ascii="Times New Roman" w:hAnsi="Times New Roman"/>
          <w:sz w:val="22"/>
          <w:szCs w:val="22"/>
          <w:lang w:val="nl-NL"/>
        </w:rPr>
        <w:t xml:space="preserve">haar </w:t>
      </w:r>
      <w:r w:rsidR="005A48D6" w:rsidRPr="00253D27">
        <w:rPr>
          <w:rFonts w:ascii="Times New Roman" w:hAnsi="Times New Roman"/>
          <w:sz w:val="22"/>
          <w:szCs w:val="22"/>
          <w:lang w:val="nl-NL"/>
        </w:rPr>
        <w:t xml:space="preserve">verschuldigd zal </w:t>
      </w:r>
      <w:r w:rsidR="00EC7A96" w:rsidRPr="00253D27">
        <w:rPr>
          <w:rFonts w:ascii="Times New Roman" w:hAnsi="Times New Roman"/>
          <w:sz w:val="22"/>
          <w:szCs w:val="22"/>
          <w:lang w:val="nl-NL"/>
        </w:rPr>
        <w:t xml:space="preserve">(zullen) </w:t>
      </w:r>
      <w:r w:rsidR="005A48D6" w:rsidRPr="00253D27">
        <w:rPr>
          <w:rFonts w:ascii="Times New Roman" w:hAnsi="Times New Roman"/>
          <w:sz w:val="22"/>
          <w:szCs w:val="22"/>
          <w:lang w:val="nl-NL"/>
        </w:rPr>
        <w:t xml:space="preserve">zijn </w:t>
      </w:r>
      <w:r w:rsidR="009B4943" w:rsidRPr="00253D27">
        <w:rPr>
          <w:rFonts w:ascii="Times New Roman" w:hAnsi="Times New Roman"/>
          <w:sz w:val="22"/>
          <w:szCs w:val="22"/>
          <w:lang w:val="nl-NL"/>
        </w:rPr>
        <w:t>in geval van uitwinning van de W</w:t>
      </w:r>
      <w:r w:rsidR="005A48D6" w:rsidRPr="00253D27">
        <w:rPr>
          <w:rFonts w:ascii="Times New Roman" w:hAnsi="Times New Roman"/>
          <w:sz w:val="22"/>
          <w:szCs w:val="22"/>
          <w:lang w:val="nl-NL"/>
        </w:rPr>
        <w:t>aarborg</w:t>
      </w:r>
      <w:r w:rsidR="00C26552" w:rsidRPr="00253D27">
        <w:rPr>
          <w:rFonts w:ascii="Times New Roman" w:hAnsi="Times New Roman"/>
          <w:sz w:val="22"/>
          <w:szCs w:val="22"/>
          <w:lang w:val="nl-NL"/>
        </w:rPr>
        <w:t xml:space="preserve"> op het Krediet</w:t>
      </w:r>
      <w:r w:rsidR="00DD4CAC" w:rsidRPr="00253D27">
        <w:rPr>
          <w:rFonts w:ascii="Times New Roman" w:hAnsi="Times New Roman"/>
          <w:sz w:val="22"/>
          <w:szCs w:val="22"/>
          <w:lang w:val="nl-NL"/>
        </w:rPr>
        <w:t xml:space="preserve">: </w:t>
      </w:r>
    </w:p>
    <w:p w:rsidR="00817831" w:rsidRDefault="00817831" w:rsidP="00817831">
      <w:pPr>
        <w:jc w:val="both"/>
        <w:rPr>
          <w:rFonts w:ascii="Times New Roman" w:hAnsi="Times New Roman"/>
          <w:sz w:val="22"/>
          <w:szCs w:val="22"/>
          <w:lang w:val="nl-NL"/>
        </w:rPr>
      </w:pPr>
    </w:p>
    <w:p w:rsidR="00106BA3" w:rsidRPr="00253D27" w:rsidRDefault="00817831" w:rsidP="00817831">
      <w:pPr>
        <w:jc w:val="both"/>
        <w:rPr>
          <w:rFonts w:ascii="Times New Roman" w:hAnsi="Times New Roman"/>
          <w:sz w:val="22"/>
          <w:szCs w:val="22"/>
          <w:lang w:val="nl-NL"/>
        </w:rPr>
      </w:pPr>
      <w:r w:rsidRPr="00817831">
        <w:rPr>
          <w:rFonts w:ascii="Times New Roman" w:hAnsi="Times New Roman"/>
          <w:noProof/>
          <w:sz w:val="22"/>
          <w:lang w:val="nl-BE"/>
        </w:rPr>
        <w:t>[</w:t>
      </w:r>
      <w:r>
        <w:rPr>
          <w:rFonts w:ascii="Times New Roman" w:hAnsi="Times New Roman"/>
          <w:noProof/>
          <w:sz w:val="22"/>
          <w:lang w:val="nl-BE"/>
        </w:rPr>
        <w:t>beschrijving zekerheden</w:t>
      </w:r>
      <w:r w:rsidRPr="00817831">
        <w:rPr>
          <w:rFonts w:ascii="Times New Roman" w:hAnsi="Times New Roman"/>
          <w:noProof/>
          <w:sz w:val="22"/>
          <w:lang w:val="nl-BE"/>
        </w:rPr>
        <w:t>]</w:t>
      </w:r>
    </w:p>
    <w:p w:rsidR="00817831" w:rsidRDefault="00817831" w:rsidP="00817831">
      <w:pPr>
        <w:ind w:left="284" w:hanging="284"/>
        <w:jc w:val="both"/>
        <w:rPr>
          <w:rFonts w:ascii="Times New Roman" w:hAnsi="Times New Roman"/>
          <w:b/>
          <w:sz w:val="22"/>
          <w:szCs w:val="22"/>
          <w:lang w:val="nl-NL"/>
        </w:rPr>
      </w:pPr>
    </w:p>
    <w:p w:rsidR="00106BA3" w:rsidRPr="00253D27" w:rsidRDefault="00106BA3" w:rsidP="009F53A9">
      <w:pPr>
        <w:jc w:val="both"/>
        <w:rPr>
          <w:rFonts w:ascii="Times New Roman" w:hAnsi="Times New Roman"/>
          <w:sz w:val="22"/>
          <w:szCs w:val="22"/>
          <w:lang w:val="nl-NL"/>
        </w:rPr>
      </w:pPr>
    </w:p>
    <w:p w:rsidR="00106BA3" w:rsidRPr="00253D27" w:rsidRDefault="00817831" w:rsidP="00A57121">
      <w:pPr>
        <w:jc w:val="both"/>
        <w:rPr>
          <w:rFonts w:ascii="Times New Roman" w:hAnsi="Times New Roman"/>
          <w:sz w:val="22"/>
          <w:szCs w:val="22"/>
          <w:lang w:val="nl-NL"/>
        </w:rPr>
      </w:pPr>
      <w:r>
        <w:rPr>
          <w:rFonts w:ascii="Times New Roman" w:hAnsi="Times New Roman"/>
          <w:sz w:val="22"/>
          <w:szCs w:val="22"/>
          <w:lang w:val="nl-NL"/>
        </w:rPr>
        <w:t>Financier 1</w:t>
      </w:r>
      <w:r w:rsidR="00EC634A" w:rsidRPr="00253D27">
        <w:rPr>
          <w:rFonts w:ascii="Times New Roman" w:hAnsi="Times New Roman"/>
          <w:sz w:val="22"/>
          <w:szCs w:val="22"/>
          <w:lang w:val="nl-NL"/>
        </w:rPr>
        <w:t xml:space="preserve"> </w:t>
      </w:r>
      <w:r w:rsidR="00106BA3" w:rsidRPr="00253D27">
        <w:rPr>
          <w:rFonts w:ascii="Times New Roman" w:hAnsi="Times New Roman"/>
          <w:sz w:val="22"/>
          <w:szCs w:val="22"/>
          <w:lang w:val="nl-NL"/>
        </w:rPr>
        <w:t xml:space="preserve">verklaart dat de volgende zekerheden </w:t>
      </w:r>
      <w:r w:rsidR="00EC7A96" w:rsidRPr="00253D27">
        <w:rPr>
          <w:rFonts w:ascii="Times New Roman" w:hAnsi="Times New Roman"/>
          <w:sz w:val="22"/>
          <w:szCs w:val="22"/>
          <w:lang w:val="nl-NL"/>
        </w:rPr>
        <w:t>op de goederen die het voorwerp uitmaken van het Project</w:t>
      </w:r>
      <w:r w:rsidR="008E7A86">
        <w:rPr>
          <w:rFonts w:ascii="Times New Roman" w:hAnsi="Times New Roman"/>
          <w:sz w:val="22"/>
          <w:szCs w:val="22"/>
          <w:lang w:val="nl-NL"/>
        </w:rPr>
        <w:t>,</w:t>
      </w:r>
      <w:r w:rsidR="008E7A86" w:rsidRPr="008E7A86">
        <w:rPr>
          <w:rFonts w:ascii="Times New Roman" w:hAnsi="Times New Roman"/>
          <w:sz w:val="22"/>
          <w:szCs w:val="22"/>
          <w:lang w:val="nl-NL"/>
        </w:rPr>
        <w:t xml:space="preserve"> </w:t>
      </w:r>
      <w:r w:rsidR="008E7A86">
        <w:rPr>
          <w:rFonts w:ascii="Times New Roman" w:hAnsi="Times New Roman"/>
          <w:sz w:val="22"/>
          <w:szCs w:val="22"/>
          <w:lang w:val="nl-NL"/>
        </w:rPr>
        <w:t xml:space="preserve">op </w:t>
      </w:r>
      <w:r w:rsidR="00673EA2">
        <w:rPr>
          <w:rFonts w:ascii="Times New Roman" w:hAnsi="Times New Roman"/>
          <w:sz w:val="22"/>
          <w:szCs w:val="22"/>
          <w:lang w:val="nl-NL"/>
        </w:rPr>
        <w:t>het onroerend goed</w:t>
      </w:r>
      <w:r w:rsidR="008E7A86">
        <w:rPr>
          <w:rFonts w:ascii="Times New Roman" w:hAnsi="Times New Roman"/>
          <w:sz w:val="22"/>
          <w:szCs w:val="22"/>
          <w:lang w:val="nl-NL"/>
        </w:rPr>
        <w:t xml:space="preserve"> waarop het Project is opgericht</w:t>
      </w:r>
      <w:r w:rsidR="00FD0846" w:rsidRPr="00253D27">
        <w:rPr>
          <w:rFonts w:ascii="Times New Roman" w:hAnsi="Times New Roman"/>
          <w:sz w:val="22"/>
          <w:szCs w:val="22"/>
          <w:lang w:val="nl-NL"/>
        </w:rPr>
        <w:t xml:space="preserve"> of op d</w:t>
      </w:r>
      <w:r>
        <w:rPr>
          <w:rFonts w:ascii="Times New Roman" w:hAnsi="Times New Roman"/>
          <w:sz w:val="22"/>
          <w:szCs w:val="22"/>
          <w:lang w:val="nl-NL"/>
        </w:rPr>
        <w:t xml:space="preserve">e reserves zoals vermeld in artikel </w:t>
      </w:r>
      <w:r w:rsidR="00FD0846" w:rsidRPr="00253D27">
        <w:rPr>
          <w:rFonts w:ascii="Times New Roman" w:hAnsi="Times New Roman"/>
          <w:sz w:val="22"/>
          <w:szCs w:val="22"/>
          <w:lang w:val="nl-NL"/>
        </w:rPr>
        <w:t xml:space="preserve">27 van het </w:t>
      </w:r>
      <w:r w:rsidR="00D95B99" w:rsidRPr="00253D27">
        <w:rPr>
          <w:rFonts w:ascii="Times New Roman" w:hAnsi="Times New Roman"/>
          <w:sz w:val="22"/>
          <w:szCs w:val="22"/>
          <w:lang w:val="nl-NL"/>
        </w:rPr>
        <w:t>Besluit</w:t>
      </w:r>
      <w:r w:rsidR="00EC7A96" w:rsidRPr="00253D27">
        <w:rPr>
          <w:rFonts w:ascii="Times New Roman" w:hAnsi="Times New Roman"/>
          <w:sz w:val="22"/>
          <w:szCs w:val="22"/>
          <w:lang w:val="nl-NL"/>
        </w:rPr>
        <w:t xml:space="preserve"> </w:t>
      </w:r>
      <w:r w:rsidR="00106BA3" w:rsidRPr="00253D27">
        <w:rPr>
          <w:rFonts w:ascii="Times New Roman" w:hAnsi="Times New Roman"/>
          <w:sz w:val="22"/>
          <w:szCs w:val="22"/>
          <w:lang w:val="nl-NL"/>
        </w:rPr>
        <w:t>te haren gunste zijn verleend om de terugbetaling te waarborge</w:t>
      </w:r>
      <w:r w:rsidR="00690F2E" w:rsidRPr="00253D27">
        <w:rPr>
          <w:rFonts w:ascii="Times New Roman" w:hAnsi="Times New Roman"/>
          <w:sz w:val="22"/>
          <w:szCs w:val="22"/>
          <w:lang w:val="nl-NL"/>
        </w:rPr>
        <w:t xml:space="preserve">n van alle sommen die de </w:t>
      </w:r>
      <w:r w:rsidR="009433AD" w:rsidRPr="00253D27">
        <w:rPr>
          <w:rFonts w:ascii="Times New Roman" w:hAnsi="Times New Roman"/>
          <w:sz w:val="22"/>
          <w:szCs w:val="22"/>
          <w:lang w:val="nl-NL"/>
        </w:rPr>
        <w:t>Aanvrager</w:t>
      </w:r>
      <w:r w:rsidR="00DD4CAC" w:rsidRPr="00253D27">
        <w:rPr>
          <w:rFonts w:ascii="Times New Roman" w:hAnsi="Times New Roman"/>
          <w:sz w:val="22"/>
          <w:szCs w:val="22"/>
          <w:lang w:val="nl-NL"/>
        </w:rPr>
        <w:t>(s) (in voorkomend geval met een of meerdere derden) h</w:t>
      </w:r>
      <w:r w:rsidR="00106BA3" w:rsidRPr="00253D27">
        <w:rPr>
          <w:rFonts w:ascii="Times New Roman" w:hAnsi="Times New Roman"/>
          <w:sz w:val="22"/>
          <w:szCs w:val="22"/>
          <w:lang w:val="nl-NL"/>
        </w:rPr>
        <w:t xml:space="preserve">aar verschuldigd is (zijn) of verschuldigd zou(den) kunnen zijn </w:t>
      </w:r>
      <w:r w:rsidR="0040074C" w:rsidRPr="00253D27">
        <w:rPr>
          <w:rFonts w:ascii="Times New Roman" w:hAnsi="Times New Roman"/>
          <w:sz w:val="22"/>
          <w:szCs w:val="22"/>
          <w:lang w:val="nl-NL"/>
        </w:rPr>
        <w:t xml:space="preserve">naar aanleiding van het toegestane </w:t>
      </w:r>
      <w:r w:rsidR="00DD4CAC" w:rsidRPr="00253D27">
        <w:rPr>
          <w:rFonts w:ascii="Times New Roman" w:hAnsi="Times New Roman"/>
          <w:sz w:val="22"/>
          <w:szCs w:val="22"/>
          <w:lang w:val="nl-NL"/>
        </w:rPr>
        <w:t>Krediet</w:t>
      </w:r>
      <w:r w:rsidR="00106BA3" w:rsidRPr="00253D27">
        <w:rPr>
          <w:rFonts w:ascii="Times New Roman" w:hAnsi="Times New Roman"/>
          <w:sz w:val="22"/>
          <w:szCs w:val="22"/>
          <w:lang w:val="nl-NL"/>
        </w:rPr>
        <w:t>:</w:t>
      </w:r>
    </w:p>
    <w:p w:rsidR="00106BA3" w:rsidRPr="00253D27" w:rsidRDefault="00106BA3" w:rsidP="009F53A9">
      <w:pPr>
        <w:ind w:left="567"/>
        <w:jc w:val="both"/>
        <w:rPr>
          <w:rFonts w:ascii="Times New Roman" w:hAnsi="Times New Roman"/>
          <w:sz w:val="22"/>
          <w:szCs w:val="22"/>
          <w:lang w:val="nl-NL"/>
        </w:rPr>
      </w:pPr>
    </w:p>
    <w:p w:rsidR="00817831" w:rsidRPr="00253D27" w:rsidRDefault="00817831" w:rsidP="00817831">
      <w:pPr>
        <w:jc w:val="both"/>
        <w:rPr>
          <w:rFonts w:ascii="Times New Roman" w:hAnsi="Times New Roman"/>
          <w:sz w:val="22"/>
          <w:szCs w:val="22"/>
          <w:lang w:val="nl-NL"/>
        </w:rPr>
      </w:pPr>
      <w:r w:rsidRPr="00817831">
        <w:rPr>
          <w:rFonts w:ascii="Times New Roman" w:hAnsi="Times New Roman"/>
          <w:noProof/>
          <w:sz w:val="22"/>
          <w:lang w:val="nl-BE"/>
        </w:rPr>
        <w:t>[</w:t>
      </w:r>
      <w:r>
        <w:rPr>
          <w:rFonts w:ascii="Times New Roman" w:hAnsi="Times New Roman"/>
          <w:noProof/>
          <w:sz w:val="22"/>
          <w:lang w:val="nl-BE"/>
        </w:rPr>
        <w:t>beschrijving zekerheden</w:t>
      </w:r>
      <w:r w:rsidRPr="00817831">
        <w:rPr>
          <w:rFonts w:ascii="Times New Roman" w:hAnsi="Times New Roman"/>
          <w:noProof/>
          <w:sz w:val="22"/>
          <w:lang w:val="nl-BE"/>
        </w:rPr>
        <w:t>]</w:t>
      </w:r>
    </w:p>
    <w:p w:rsidR="00106BA3" w:rsidRPr="00817831" w:rsidRDefault="00106BA3" w:rsidP="009F53A9">
      <w:pPr>
        <w:ind w:firstLine="567"/>
        <w:jc w:val="both"/>
        <w:rPr>
          <w:rFonts w:ascii="Times New Roman" w:hAnsi="Times New Roman"/>
          <w:noProof/>
          <w:lang w:val="nl-BE"/>
        </w:rPr>
      </w:pPr>
    </w:p>
    <w:p w:rsidR="00C14F71" w:rsidRPr="00817831" w:rsidRDefault="00C14F71" w:rsidP="009F53A9">
      <w:pPr>
        <w:ind w:firstLine="567"/>
        <w:jc w:val="both"/>
        <w:rPr>
          <w:rFonts w:ascii="Times New Roman" w:hAnsi="Times New Roman"/>
          <w:noProof/>
          <w:sz w:val="22"/>
          <w:szCs w:val="22"/>
          <w:lang w:val="nl-BE"/>
        </w:rPr>
      </w:pPr>
    </w:p>
    <w:p w:rsidR="00EC634A" w:rsidRDefault="00EC634A" w:rsidP="00A57121">
      <w:pPr>
        <w:jc w:val="both"/>
        <w:rPr>
          <w:rFonts w:ascii="Times New Roman" w:hAnsi="Times New Roman"/>
          <w:sz w:val="22"/>
          <w:szCs w:val="22"/>
          <w:lang w:val="nl-NL"/>
        </w:rPr>
      </w:pPr>
      <w:r w:rsidRPr="00253D27">
        <w:rPr>
          <w:rFonts w:ascii="Times New Roman" w:hAnsi="Times New Roman"/>
          <w:sz w:val="22"/>
          <w:szCs w:val="22"/>
          <w:lang w:val="nl-NL"/>
        </w:rPr>
        <w:t>Financier 2 verklaart dat de volgende zekerheden op de goederen die het voorwerp uitmaken van het Project</w:t>
      </w:r>
      <w:r w:rsidR="008E7A86">
        <w:rPr>
          <w:rFonts w:ascii="Times New Roman" w:hAnsi="Times New Roman"/>
          <w:sz w:val="22"/>
          <w:szCs w:val="22"/>
          <w:lang w:val="nl-NL"/>
        </w:rPr>
        <w:t xml:space="preserve">, op </w:t>
      </w:r>
      <w:r w:rsidR="00673EA2">
        <w:rPr>
          <w:rFonts w:ascii="Times New Roman" w:hAnsi="Times New Roman"/>
          <w:sz w:val="22"/>
          <w:szCs w:val="22"/>
          <w:lang w:val="nl-NL"/>
        </w:rPr>
        <w:t>het onroerend goed</w:t>
      </w:r>
      <w:r w:rsidR="008E7A86">
        <w:rPr>
          <w:rFonts w:ascii="Times New Roman" w:hAnsi="Times New Roman"/>
          <w:sz w:val="22"/>
          <w:szCs w:val="22"/>
          <w:lang w:val="nl-NL"/>
        </w:rPr>
        <w:t xml:space="preserve"> waarop het Project is opgericht</w:t>
      </w:r>
      <w:r w:rsidRPr="00253D27">
        <w:rPr>
          <w:rFonts w:ascii="Times New Roman" w:hAnsi="Times New Roman"/>
          <w:sz w:val="22"/>
          <w:szCs w:val="22"/>
          <w:lang w:val="nl-NL"/>
        </w:rPr>
        <w:t xml:space="preserve"> </w:t>
      </w:r>
      <w:r w:rsidR="00817831">
        <w:rPr>
          <w:rFonts w:ascii="Times New Roman" w:hAnsi="Times New Roman"/>
          <w:sz w:val="22"/>
          <w:szCs w:val="22"/>
          <w:lang w:val="nl-NL"/>
        </w:rPr>
        <w:t xml:space="preserve">of op de reserves zoals vermeld in artikel 27 van het Besluit </w:t>
      </w:r>
      <w:r w:rsidRPr="00253D27">
        <w:rPr>
          <w:rFonts w:ascii="Times New Roman" w:hAnsi="Times New Roman"/>
          <w:sz w:val="22"/>
          <w:szCs w:val="22"/>
          <w:lang w:val="nl-NL"/>
        </w:rPr>
        <w:t xml:space="preserve">te haren gunste zijn verleend om de terugbetaling te waarborgen van alle sommen die de </w:t>
      </w:r>
      <w:r w:rsidR="009433AD" w:rsidRPr="00253D27">
        <w:rPr>
          <w:rFonts w:ascii="Times New Roman" w:hAnsi="Times New Roman"/>
          <w:sz w:val="22"/>
          <w:szCs w:val="22"/>
          <w:lang w:val="nl-NL"/>
        </w:rPr>
        <w:t>Aanvrager</w:t>
      </w:r>
      <w:r w:rsidRPr="00253D27">
        <w:rPr>
          <w:rFonts w:ascii="Times New Roman" w:hAnsi="Times New Roman"/>
          <w:sz w:val="22"/>
          <w:szCs w:val="22"/>
          <w:lang w:val="nl-NL"/>
        </w:rPr>
        <w:t xml:space="preserve">(s) </w:t>
      </w:r>
      <w:r w:rsidR="00DD4CAC" w:rsidRPr="00253D27">
        <w:rPr>
          <w:rFonts w:ascii="Times New Roman" w:hAnsi="Times New Roman"/>
          <w:sz w:val="22"/>
          <w:szCs w:val="22"/>
          <w:lang w:val="nl-NL"/>
        </w:rPr>
        <w:t xml:space="preserve">(in voorkomend geval met een of meerdere derden) </w:t>
      </w:r>
      <w:r w:rsidRPr="00253D27">
        <w:rPr>
          <w:rFonts w:ascii="Times New Roman" w:hAnsi="Times New Roman"/>
          <w:sz w:val="22"/>
          <w:szCs w:val="22"/>
          <w:lang w:val="nl-NL"/>
        </w:rPr>
        <w:t>haar verschuldigd is (zijn) of verschuldigd zou(den) kunnen zijn naar aanleiding van het toegestane Kredi</w:t>
      </w:r>
      <w:r w:rsidR="00817831">
        <w:rPr>
          <w:rFonts w:ascii="Times New Roman" w:hAnsi="Times New Roman"/>
          <w:sz w:val="22"/>
          <w:szCs w:val="22"/>
          <w:lang w:val="nl-NL"/>
        </w:rPr>
        <w:t>et:</w:t>
      </w:r>
    </w:p>
    <w:p w:rsidR="00817831" w:rsidRDefault="00817831" w:rsidP="00A57121">
      <w:pPr>
        <w:jc w:val="both"/>
        <w:rPr>
          <w:rFonts w:ascii="Times New Roman" w:hAnsi="Times New Roman"/>
          <w:sz w:val="22"/>
          <w:szCs w:val="22"/>
          <w:lang w:val="nl-NL"/>
        </w:rPr>
      </w:pPr>
    </w:p>
    <w:p w:rsidR="00817831" w:rsidRPr="00253D27" w:rsidRDefault="00817831" w:rsidP="00817831">
      <w:pPr>
        <w:jc w:val="both"/>
        <w:rPr>
          <w:rFonts w:ascii="Times New Roman" w:hAnsi="Times New Roman"/>
          <w:sz w:val="22"/>
          <w:szCs w:val="22"/>
          <w:lang w:val="nl-NL"/>
        </w:rPr>
      </w:pPr>
      <w:r w:rsidRPr="00817831">
        <w:rPr>
          <w:rFonts w:ascii="Times New Roman" w:hAnsi="Times New Roman"/>
          <w:noProof/>
          <w:sz w:val="22"/>
          <w:lang w:val="nl-BE"/>
        </w:rPr>
        <w:t>[</w:t>
      </w:r>
      <w:r>
        <w:rPr>
          <w:rFonts w:ascii="Times New Roman" w:hAnsi="Times New Roman"/>
          <w:noProof/>
          <w:sz w:val="22"/>
          <w:lang w:val="nl-BE"/>
        </w:rPr>
        <w:t>beschrijving zekerheden</w:t>
      </w:r>
      <w:r w:rsidRPr="00817831">
        <w:rPr>
          <w:rFonts w:ascii="Times New Roman" w:hAnsi="Times New Roman"/>
          <w:noProof/>
          <w:sz w:val="22"/>
          <w:lang w:val="nl-BE"/>
        </w:rPr>
        <w:t>]</w:t>
      </w:r>
    </w:p>
    <w:p w:rsidR="00817831" w:rsidRDefault="00817831" w:rsidP="00817831">
      <w:pPr>
        <w:jc w:val="both"/>
        <w:rPr>
          <w:rFonts w:ascii="Times New Roman" w:hAnsi="Times New Roman"/>
          <w:sz w:val="22"/>
          <w:szCs w:val="22"/>
          <w:lang w:val="nl-NL"/>
        </w:rPr>
      </w:pPr>
    </w:p>
    <w:p w:rsidR="00817831" w:rsidRDefault="00817831" w:rsidP="00817831">
      <w:pPr>
        <w:jc w:val="both"/>
        <w:rPr>
          <w:rFonts w:ascii="Times New Roman" w:hAnsi="Times New Roman"/>
          <w:sz w:val="22"/>
          <w:szCs w:val="22"/>
          <w:lang w:val="nl-NL"/>
        </w:rPr>
      </w:pPr>
      <w:r>
        <w:rPr>
          <w:rFonts w:ascii="Times New Roman" w:hAnsi="Times New Roman"/>
          <w:sz w:val="22"/>
          <w:szCs w:val="22"/>
          <w:lang w:val="nl-NL"/>
        </w:rPr>
        <w:t>Financier 3 […]</w:t>
      </w:r>
    </w:p>
    <w:p w:rsidR="00817831" w:rsidRDefault="00817831" w:rsidP="00817831">
      <w:pPr>
        <w:jc w:val="both"/>
        <w:rPr>
          <w:rFonts w:ascii="Times New Roman" w:hAnsi="Times New Roman"/>
          <w:sz w:val="22"/>
          <w:szCs w:val="22"/>
          <w:lang w:val="nl-NL"/>
        </w:rPr>
      </w:pPr>
    </w:p>
    <w:p w:rsidR="00817831" w:rsidRPr="00253D27" w:rsidRDefault="00817831" w:rsidP="00817831">
      <w:pPr>
        <w:jc w:val="both"/>
        <w:rPr>
          <w:rFonts w:ascii="Times New Roman" w:hAnsi="Times New Roman"/>
          <w:sz w:val="22"/>
          <w:szCs w:val="22"/>
          <w:lang w:val="nl-NL"/>
        </w:rPr>
      </w:pPr>
      <w:r w:rsidRPr="00817831">
        <w:rPr>
          <w:rFonts w:ascii="Times New Roman" w:hAnsi="Times New Roman"/>
          <w:noProof/>
          <w:sz w:val="22"/>
          <w:lang w:val="nl-BE"/>
        </w:rPr>
        <w:t>[</w:t>
      </w:r>
      <w:r>
        <w:rPr>
          <w:rFonts w:ascii="Times New Roman" w:hAnsi="Times New Roman"/>
          <w:noProof/>
          <w:sz w:val="22"/>
          <w:lang w:val="nl-BE"/>
        </w:rPr>
        <w:t>beschrijving zekerheden</w:t>
      </w:r>
      <w:r w:rsidRPr="00817831">
        <w:rPr>
          <w:rFonts w:ascii="Times New Roman" w:hAnsi="Times New Roman"/>
          <w:noProof/>
          <w:sz w:val="22"/>
          <w:lang w:val="nl-BE"/>
        </w:rPr>
        <w:t>]</w:t>
      </w:r>
    </w:p>
    <w:p w:rsidR="00817831" w:rsidRDefault="00817831" w:rsidP="00817831">
      <w:pPr>
        <w:jc w:val="both"/>
        <w:rPr>
          <w:rFonts w:ascii="Times New Roman" w:hAnsi="Times New Roman"/>
          <w:sz w:val="22"/>
          <w:szCs w:val="22"/>
          <w:lang w:val="nl-NL"/>
        </w:rPr>
      </w:pPr>
    </w:p>
    <w:p w:rsidR="00817831" w:rsidRPr="00817831" w:rsidRDefault="00A44D74" w:rsidP="00817831">
      <w:pPr>
        <w:jc w:val="both"/>
        <w:rPr>
          <w:rFonts w:ascii="Times New Roman" w:hAnsi="Times New Roman"/>
          <w:sz w:val="22"/>
          <w:szCs w:val="22"/>
          <w:lang w:val="nl-NL"/>
        </w:rPr>
      </w:pPr>
      <w:r>
        <w:rPr>
          <w:rFonts w:ascii="Times New Roman" w:hAnsi="Times New Roman"/>
          <w:sz w:val="22"/>
          <w:szCs w:val="22"/>
          <w:lang w:val="nl-NL"/>
        </w:rPr>
        <w:br w:type="page"/>
      </w:r>
    </w:p>
    <w:p w:rsidR="00C26552" w:rsidRPr="00253D27" w:rsidRDefault="00C26552" w:rsidP="009F53A9">
      <w:pPr>
        <w:ind w:left="567"/>
        <w:jc w:val="both"/>
        <w:rPr>
          <w:rFonts w:ascii="Times New Roman" w:hAnsi="Times New Roman"/>
          <w:noProof/>
          <w:sz w:val="22"/>
          <w:szCs w:val="22"/>
          <w:lang w:val="nl-NL"/>
        </w:rPr>
      </w:pPr>
    </w:p>
    <w:p w:rsidR="008E7A86" w:rsidRDefault="00C26552" w:rsidP="008E7A86">
      <w:pPr>
        <w:jc w:val="both"/>
        <w:rPr>
          <w:rFonts w:ascii="Times New Roman" w:hAnsi="Times New Roman"/>
          <w:sz w:val="22"/>
          <w:szCs w:val="22"/>
          <w:lang w:val="nl-NL"/>
        </w:rPr>
      </w:pPr>
      <w:r w:rsidRPr="00BC1456">
        <w:rPr>
          <w:rFonts w:ascii="Times New Roman" w:hAnsi="Times New Roman"/>
          <w:i/>
          <w:sz w:val="22"/>
          <w:szCs w:val="22"/>
          <w:u w:val="single"/>
          <w:lang w:val="nl-NL"/>
        </w:rPr>
        <w:t>3.</w:t>
      </w:r>
      <w:r w:rsidRPr="00BC1456">
        <w:rPr>
          <w:rFonts w:ascii="Times New Roman" w:hAnsi="Times New Roman"/>
          <w:i/>
          <w:sz w:val="22"/>
          <w:szCs w:val="22"/>
          <w:u w:val="single"/>
          <w:lang w:val="nl-NL"/>
        </w:rPr>
        <w:tab/>
      </w:r>
      <w:r w:rsidR="00CB4EAA" w:rsidRPr="00BC1456">
        <w:rPr>
          <w:rFonts w:ascii="Times New Roman" w:hAnsi="Times New Roman"/>
          <w:i/>
          <w:sz w:val="22"/>
          <w:szCs w:val="22"/>
          <w:u w:val="single"/>
          <w:lang w:val="nl-NL"/>
        </w:rPr>
        <w:t xml:space="preserve">Zekerheden van  </w:t>
      </w:r>
      <w:r w:rsidR="00BF62B7" w:rsidRPr="00BC1456">
        <w:rPr>
          <w:rFonts w:ascii="Times New Roman" w:hAnsi="Times New Roman"/>
          <w:i/>
          <w:sz w:val="22"/>
          <w:szCs w:val="22"/>
          <w:u w:val="single"/>
          <w:lang w:val="nl-NL"/>
        </w:rPr>
        <w:t xml:space="preserve">de </w:t>
      </w:r>
      <w:r w:rsidR="00514C87" w:rsidRPr="00BC1456">
        <w:rPr>
          <w:rFonts w:ascii="Times New Roman" w:hAnsi="Times New Roman"/>
          <w:i/>
          <w:sz w:val="22"/>
          <w:szCs w:val="22"/>
          <w:u w:val="single"/>
          <w:lang w:val="nl-NL"/>
        </w:rPr>
        <w:t>B</w:t>
      </w:r>
      <w:r w:rsidR="00CB4EAA" w:rsidRPr="00BC1456">
        <w:rPr>
          <w:rFonts w:ascii="Times New Roman" w:hAnsi="Times New Roman"/>
          <w:i/>
          <w:sz w:val="22"/>
          <w:szCs w:val="22"/>
          <w:u w:val="single"/>
          <w:lang w:val="nl-NL"/>
        </w:rPr>
        <w:t>egunstigde</w:t>
      </w:r>
      <w:r w:rsidR="00514C87" w:rsidRPr="00BC1456">
        <w:rPr>
          <w:rFonts w:ascii="Times New Roman" w:hAnsi="Times New Roman"/>
          <w:i/>
          <w:sz w:val="22"/>
          <w:szCs w:val="22"/>
          <w:u w:val="single"/>
          <w:lang w:val="nl-NL"/>
        </w:rPr>
        <w:t>(</w:t>
      </w:r>
      <w:r w:rsidR="00CB4EAA" w:rsidRPr="00BC1456">
        <w:rPr>
          <w:rFonts w:ascii="Times New Roman" w:hAnsi="Times New Roman"/>
          <w:i/>
          <w:sz w:val="22"/>
          <w:szCs w:val="22"/>
          <w:u w:val="single"/>
          <w:lang w:val="nl-NL"/>
        </w:rPr>
        <w:t>n</w:t>
      </w:r>
      <w:r w:rsidR="00514C87" w:rsidRPr="00BC1456">
        <w:rPr>
          <w:rFonts w:ascii="Times New Roman" w:hAnsi="Times New Roman"/>
          <w:i/>
          <w:sz w:val="22"/>
          <w:szCs w:val="22"/>
          <w:u w:val="single"/>
          <w:lang w:val="nl-NL"/>
        </w:rPr>
        <w:t>)</w:t>
      </w:r>
      <w:r w:rsidR="00CB4EAA" w:rsidRPr="00BC1456">
        <w:rPr>
          <w:rFonts w:ascii="Times New Roman" w:hAnsi="Times New Roman"/>
          <w:i/>
          <w:sz w:val="22"/>
          <w:szCs w:val="22"/>
          <w:u w:val="single"/>
          <w:lang w:val="nl-NL"/>
        </w:rPr>
        <w:t xml:space="preserve"> die  </w:t>
      </w:r>
      <w:r w:rsidR="00514C87" w:rsidRPr="00BC1456">
        <w:rPr>
          <w:rFonts w:ascii="Times New Roman" w:hAnsi="Times New Roman"/>
          <w:i/>
          <w:sz w:val="22"/>
          <w:szCs w:val="22"/>
          <w:u w:val="single"/>
          <w:lang w:val="nl-NL"/>
        </w:rPr>
        <w:t xml:space="preserve">onderworpen </w:t>
      </w:r>
      <w:r w:rsidR="00BF62B7" w:rsidRPr="00BC1456">
        <w:rPr>
          <w:rFonts w:ascii="Times New Roman" w:hAnsi="Times New Roman"/>
          <w:i/>
          <w:sz w:val="22"/>
          <w:szCs w:val="22"/>
          <w:u w:val="single"/>
          <w:lang w:val="nl-NL"/>
        </w:rPr>
        <w:t xml:space="preserve">zijn </w:t>
      </w:r>
      <w:r w:rsidR="00514C87" w:rsidRPr="00BC1456">
        <w:rPr>
          <w:rFonts w:ascii="Times New Roman" w:hAnsi="Times New Roman"/>
          <w:i/>
          <w:sz w:val="22"/>
          <w:szCs w:val="22"/>
          <w:u w:val="single"/>
          <w:lang w:val="nl-NL"/>
        </w:rPr>
        <w:t>aan deze overeenkomst</w:t>
      </w:r>
      <w:r w:rsidR="00514C87">
        <w:rPr>
          <w:rFonts w:ascii="Times New Roman" w:hAnsi="Times New Roman"/>
          <w:sz w:val="22"/>
          <w:szCs w:val="22"/>
          <w:lang w:val="nl-NL"/>
        </w:rPr>
        <w:t xml:space="preserve"> </w:t>
      </w:r>
    </w:p>
    <w:p w:rsidR="008E7A86" w:rsidRDefault="008E7A86" w:rsidP="00126037">
      <w:pPr>
        <w:jc w:val="both"/>
        <w:rPr>
          <w:rFonts w:ascii="Times New Roman" w:hAnsi="Times New Roman"/>
          <w:sz w:val="22"/>
          <w:szCs w:val="22"/>
          <w:lang w:val="nl-NL"/>
        </w:rPr>
      </w:pPr>
    </w:p>
    <w:p w:rsidR="00CB4EAA" w:rsidRDefault="00384B8E" w:rsidP="00126037">
      <w:pPr>
        <w:jc w:val="both"/>
        <w:rPr>
          <w:rFonts w:ascii="Times New Roman" w:hAnsi="Times New Roman"/>
          <w:noProof/>
          <w:sz w:val="22"/>
          <w:szCs w:val="22"/>
          <w:lang w:val="nl-NL"/>
        </w:rPr>
      </w:pPr>
      <w:r>
        <w:rPr>
          <w:rFonts w:ascii="Times New Roman" w:hAnsi="Times New Roman"/>
          <w:noProof/>
          <w:sz w:val="22"/>
          <w:szCs w:val="22"/>
          <w:lang w:val="nl-NL"/>
        </w:rPr>
        <w:t>Onderworpen aan deze overeenkomst zijn de z</w:t>
      </w:r>
      <w:r w:rsidR="00CB4EAA">
        <w:rPr>
          <w:rFonts w:ascii="Times New Roman" w:hAnsi="Times New Roman"/>
          <w:noProof/>
          <w:sz w:val="22"/>
          <w:szCs w:val="22"/>
          <w:lang w:val="nl-NL"/>
        </w:rPr>
        <w:t>ekerheden m.b.t. vorderingen</w:t>
      </w:r>
      <w:r w:rsidR="00D13EFD">
        <w:rPr>
          <w:rFonts w:ascii="Times New Roman" w:hAnsi="Times New Roman"/>
          <w:noProof/>
          <w:sz w:val="22"/>
          <w:szCs w:val="22"/>
          <w:lang w:val="nl-NL"/>
        </w:rPr>
        <w:t xml:space="preserve"> vermeld onder 1.2</w:t>
      </w:r>
      <w:r w:rsidR="00CB4EAA">
        <w:rPr>
          <w:rFonts w:ascii="Times New Roman" w:hAnsi="Times New Roman"/>
          <w:noProof/>
          <w:sz w:val="22"/>
          <w:szCs w:val="22"/>
          <w:lang w:val="nl-NL"/>
        </w:rPr>
        <w:t xml:space="preserve"> die niet door het Fonds worden gedekt</w:t>
      </w:r>
      <w:r>
        <w:rPr>
          <w:rFonts w:ascii="Times New Roman" w:hAnsi="Times New Roman"/>
          <w:noProof/>
          <w:sz w:val="22"/>
          <w:szCs w:val="22"/>
          <w:lang w:val="nl-NL"/>
        </w:rPr>
        <w:t>,</w:t>
      </w:r>
      <w:r w:rsidR="00CB4EAA">
        <w:rPr>
          <w:rFonts w:ascii="Times New Roman" w:hAnsi="Times New Roman"/>
          <w:noProof/>
          <w:sz w:val="22"/>
          <w:szCs w:val="22"/>
          <w:lang w:val="nl-NL"/>
        </w:rPr>
        <w:t xml:space="preserve"> indien die zekerheden:</w:t>
      </w:r>
    </w:p>
    <w:p w:rsidR="00126037" w:rsidRDefault="003707A3" w:rsidP="00126037">
      <w:pPr>
        <w:jc w:val="both"/>
        <w:rPr>
          <w:rFonts w:ascii="Times New Roman" w:hAnsi="Times New Roman"/>
          <w:noProof/>
          <w:sz w:val="22"/>
          <w:szCs w:val="22"/>
          <w:lang w:val="nl-NL"/>
        </w:rPr>
      </w:pPr>
      <w:r>
        <w:rPr>
          <w:rFonts w:ascii="Times New Roman" w:hAnsi="Times New Roman"/>
          <w:noProof/>
          <w:sz w:val="22"/>
          <w:szCs w:val="22"/>
          <w:lang w:val="nl-NL"/>
        </w:rPr>
        <w:tab/>
        <w:t>- verstrekt werden naar aanleiding van de financiering van het Project</w:t>
      </w:r>
      <w:r w:rsidR="00BF62B7">
        <w:rPr>
          <w:rFonts w:ascii="Times New Roman" w:hAnsi="Times New Roman"/>
          <w:noProof/>
          <w:sz w:val="22"/>
          <w:szCs w:val="22"/>
          <w:lang w:val="nl-NL"/>
        </w:rPr>
        <w:t xml:space="preserve"> of de financiering van de verwerving van de nodige zakelijke rechten op het onroerend goed om het Project te kunnen realiseren (bv. de aankoop van </w:t>
      </w:r>
      <w:r w:rsidR="00673EA2">
        <w:rPr>
          <w:rFonts w:ascii="Times New Roman" w:hAnsi="Times New Roman"/>
          <w:noProof/>
          <w:sz w:val="22"/>
          <w:szCs w:val="22"/>
          <w:lang w:val="nl-NL"/>
        </w:rPr>
        <w:t>het onroerend goed</w:t>
      </w:r>
      <w:r w:rsidR="00BF62B7">
        <w:rPr>
          <w:rFonts w:ascii="Times New Roman" w:hAnsi="Times New Roman"/>
          <w:noProof/>
          <w:sz w:val="22"/>
          <w:szCs w:val="22"/>
          <w:lang w:val="nl-NL"/>
        </w:rPr>
        <w:t>);</w:t>
      </w:r>
    </w:p>
    <w:p w:rsidR="00CB4EAA" w:rsidRDefault="003707A3" w:rsidP="00126037">
      <w:pPr>
        <w:jc w:val="both"/>
        <w:rPr>
          <w:rFonts w:ascii="Times New Roman" w:hAnsi="Times New Roman"/>
          <w:sz w:val="22"/>
          <w:szCs w:val="22"/>
          <w:lang w:val="nl-NL"/>
        </w:rPr>
      </w:pPr>
      <w:r>
        <w:rPr>
          <w:rFonts w:ascii="Times New Roman" w:hAnsi="Times New Roman"/>
          <w:sz w:val="22"/>
          <w:szCs w:val="22"/>
          <w:lang w:val="nl-NL"/>
        </w:rPr>
        <w:tab/>
        <w:t>-</w:t>
      </w:r>
      <w:r w:rsidR="00126037">
        <w:rPr>
          <w:rFonts w:ascii="Times New Roman" w:hAnsi="Times New Roman"/>
          <w:sz w:val="22"/>
          <w:szCs w:val="22"/>
          <w:lang w:val="nl-NL"/>
        </w:rPr>
        <w:t xml:space="preserve"> </w:t>
      </w:r>
      <w:r w:rsidR="00126037">
        <w:rPr>
          <w:rFonts w:ascii="Times New Roman" w:hAnsi="Times New Roman"/>
          <w:noProof/>
          <w:sz w:val="22"/>
          <w:szCs w:val="22"/>
          <w:lang w:val="nl-NL"/>
        </w:rPr>
        <w:t>en</w:t>
      </w:r>
      <w:r>
        <w:rPr>
          <w:rFonts w:ascii="Times New Roman" w:hAnsi="Times New Roman"/>
          <w:sz w:val="22"/>
          <w:szCs w:val="22"/>
          <w:lang w:val="nl-NL"/>
        </w:rPr>
        <w:t xml:space="preserve"> </w:t>
      </w:r>
      <w:r w:rsidR="00CB4EAA">
        <w:rPr>
          <w:rFonts w:ascii="Times New Roman" w:hAnsi="Times New Roman"/>
          <w:sz w:val="22"/>
          <w:szCs w:val="22"/>
          <w:lang w:val="nl-NL"/>
        </w:rPr>
        <w:t xml:space="preserve">betrekking hebben op </w:t>
      </w:r>
      <w:r w:rsidR="00EC6EF2">
        <w:rPr>
          <w:rFonts w:ascii="Times New Roman" w:hAnsi="Times New Roman"/>
          <w:sz w:val="22"/>
          <w:szCs w:val="22"/>
          <w:lang w:val="nl-NL"/>
        </w:rPr>
        <w:t xml:space="preserve">het </w:t>
      </w:r>
      <w:r w:rsidR="00E44B94">
        <w:rPr>
          <w:rFonts w:ascii="Times New Roman" w:hAnsi="Times New Roman"/>
          <w:sz w:val="22"/>
          <w:szCs w:val="22"/>
          <w:lang w:val="nl-NL"/>
        </w:rPr>
        <w:t xml:space="preserve">Project of het </w:t>
      </w:r>
      <w:r>
        <w:rPr>
          <w:rFonts w:ascii="Times New Roman" w:hAnsi="Times New Roman"/>
          <w:sz w:val="22"/>
          <w:szCs w:val="22"/>
          <w:lang w:val="nl-NL"/>
        </w:rPr>
        <w:t>onroerend</w:t>
      </w:r>
      <w:r w:rsidR="00EC6EF2">
        <w:rPr>
          <w:rFonts w:ascii="Times New Roman" w:hAnsi="Times New Roman"/>
          <w:sz w:val="22"/>
          <w:szCs w:val="22"/>
          <w:lang w:val="nl-NL"/>
        </w:rPr>
        <w:t xml:space="preserve"> goed</w:t>
      </w:r>
      <w:r w:rsidR="00CB4EAA">
        <w:rPr>
          <w:rFonts w:ascii="Times New Roman" w:hAnsi="Times New Roman"/>
          <w:sz w:val="22"/>
          <w:szCs w:val="22"/>
          <w:lang w:val="nl-NL"/>
        </w:rPr>
        <w:t xml:space="preserve"> waarop </w:t>
      </w:r>
      <w:r w:rsidR="00E44B94">
        <w:rPr>
          <w:rFonts w:ascii="Times New Roman" w:hAnsi="Times New Roman"/>
          <w:sz w:val="22"/>
          <w:szCs w:val="22"/>
          <w:lang w:val="nl-NL"/>
        </w:rPr>
        <w:t>dit</w:t>
      </w:r>
      <w:r w:rsidR="00CB4EAA">
        <w:rPr>
          <w:rFonts w:ascii="Times New Roman" w:hAnsi="Times New Roman"/>
          <w:sz w:val="22"/>
          <w:szCs w:val="22"/>
          <w:lang w:val="nl-NL"/>
        </w:rPr>
        <w:t xml:space="preserve"> wordt opgericht</w:t>
      </w:r>
      <w:r w:rsidR="00EC6EF2">
        <w:rPr>
          <w:rFonts w:ascii="Times New Roman" w:hAnsi="Times New Roman"/>
          <w:sz w:val="22"/>
          <w:szCs w:val="22"/>
          <w:lang w:val="nl-NL"/>
        </w:rPr>
        <w:t>.</w:t>
      </w:r>
      <w:r>
        <w:rPr>
          <w:rFonts w:ascii="Times New Roman" w:hAnsi="Times New Roman"/>
          <w:sz w:val="22"/>
          <w:szCs w:val="22"/>
          <w:lang w:val="nl-NL"/>
        </w:rPr>
        <w:tab/>
      </w:r>
    </w:p>
    <w:p w:rsidR="00CB4EAA" w:rsidRDefault="00CB4EAA" w:rsidP="009F53A9">
      <w:pPr>
        <w:ind w:left="567" w:hanging="567"/>
        <w:jc w:val="both"/>
        <w:rPr>
          <w:rFonts w:ascii="Times New Roman" w:hAnsi="Times New Roman"/>
          <w:sz w:val="22"/>
          <w:szCs w:val="22"/>
          <w:lang w:val="nl-NL"/>
        </w:rPr>
      </w:pPr>
    </w:p>
    <w:p w:rsidR="008E7A86" w:rsidRDefault="008E7A86" w:rsidP="009F53A9">
      <w:pPr>
        <w:ind w:left="567" w:hanging="567"/>
        <w:jc w:val="both"/>
        <w:rPr>
          <w:rFonts w:ascii="Times New Roman" w:hAnsi="Times New Roman"/>
          <w:sz w:val="22"/>
          <w:szCs w:val="22"/>
          <w:lang w:val="nl-NL"/>
        </w:rPr>
      </w:pPr>
      <w:r>
        <w:rPr>
          <w:rFonts w:ascii="Times New Roman" w:hAnsi="Times New Roman"/>
          <w:sz w:val="22"/>
          <w:szCs w:val="22"/>
          <w:lang w:val="nl-NL"/>
        </w:rPr>
        <w:t xml:space="preserve">[andere </w:t>
      </w:r>
      <w:r w:rsidR="00514C87">
        <w:rPr>
          <w:rFonts w:ascii="Times New Roman" w:hAnsi="Times New Roman"/>
          <w:sz w:val="22"/>
          <w:szCs w:val="22"/>
          <w:lang w:val="nl-NL"/>
        </w:rPr>
        <w:t>B</w:t>
      </w:r>
      <w:r>
        <w:rPr>
          <w:rFonts w:ascii="Times New Roman" w:hAnsi="Times New Roman"/>
          <w:sz w:val="22"/>
          <w:szCs w:val="22"/>
          <w:lang w:val="nl-NL"/>
        </w:rPr>
        <w:t>egunstigden van zekerheden – details van deze zekerheden]</w:t>
      </w:r>
    </w:p>
    <w:p w:rsidR="008E7A86" w:rsidRDefault="008E7A86" w:rsidP="00126037">
      <w:pPr>
        <w:jc w:val="both"/>
        <w:rPr>
          <w:rFonts w:ascii="Times New Roman" w:hAnsi="Times New Roman"/>
          <w:sz w:val="22"/>
          <w:szCs w:val="22"/>
          <w:lang w:val="nl-NL"/>
        </w:rPr>
      </w:pPr>
    </w:p>
    <w:p w:rsidR="008E7A86" w:rsidRDefault="008E7A86" w:rsidP="009F53A9">
      <w:pPr>
        <w:ind w:left="567" w:hanging="567"/>
        <w:jc w:val="both"/>
        <w:rPr>
          <w:rFonts w:ascii="Times New Roman" w:hAnsi="Times New Roman"/>
          <w:sz w:val="22"/>
          <w:szCs w:val="22"/>
          <w:lang w:val="nl-NL"/>
        </w:rPr>
      </w:pPr>
    </w:p>
    <w:p w:rsidR="00C26552" w:rsidRPr="00253D27" w:rsidRDefault="008E7A86" w:rsidP="008E7A86">
      <w:pPr>
        <w:ind w:left="567" w:hanging="567"/>
        <w:jc w:val="both"/>
        <w:rPr>
          <w:rFonts w:ascii="Times New Roman" w:hAnsi="Times New Roman"/>
          <w:sz w:val="22"/>
          <w:szCs w:val="22"/>
          <w:lang w:val="nl-NL"/>
        </w:rPr>
      </w:pPr>
      <w:r w:rsidRPr="008E7A86">
        <w:rPr>
          <w:rFonts w:ascii="Times New Roman" w:hAnsi="Times New Roman"/>
          <w:i/>
          <w:sz w:val="22"/>
          <w:szCs w:val="22"/>
          <w:u w:val="single"/>
          <w:lang w:val="nl-NL"/>
        </w:rPr>
        <w:t>4.</w:t>
      </w:r>
      <w:r>
        <w:rPr>
          <w:rFonts w:ascii="Times New Roman" w:hAnsi="Times New Roman"/>
          <w:i/>
          <w:sz w:val="22"/>
          <w:szCs w:val="22"/>
          <w:u w:val="single"/>
          <w:lang w:val="nl-NL"/>
        </w:rPr>
        <w:t xml:space="preserve"> </w:t>
      </w:r>
      <w:r w:rsidR="00C26552" w:rsidRPr="00253D27">
        <w:rPr>
          <w:rFonts w:ascii="Times New Roman" w:hAnsi="Times New Roman"/>
          <w:i/>
          <w:sz w:val="22"/>
          <w:szCs w:val="22"/>
          <w:u w:val="single"/>
          <w:lang w:val="nl-NL"/>
        </w:rPr>
        <w:t>Zekerheden die niet onderworpen zijn aan deze overeenkomst</w:t>
      </w:r>
    </w:p>
    <w:p w:rsidR="00C26552" w:rsidRPr="00253D27" w:rsidRDefault="00C26552" w:rsidP="009F53A9">
      <w:pPr>
        <w:ind w:left="567"/>
        <w:jc w:val="both"/>
        <w:rPr>
          <w:rFonts w:ascii="Times New Roman" w:hAnsi="Times New Roman"/>
          <w:noProof/>
          <w:sz w:val="22"/>
          <w:szCs w:val="22"/>
          <w:lang w:val="nl-NL"/>
        </w:rPr>
      </w:pPr>
    </w:p>
    <w:p w:rsidR="00C26552" w:rsidRPr="00253D27" w:rsidRDefault="0040074C" w:rsidP="00A57121">
      <w:pPr>
        <w:jc w:val="both"/>
        <w:rPr>
          <w:rFonts w:ascii="Times New Roman" w:hAnsi="Times New Roman"/>
          <w:noProof/>
          <w:sz w:val="22"/>
          <w:szCs w:val="22"/>
          <w:lang w:val="nl-NL"/>
        </w:rPr>
      </w:pPr>
      <w:r w:rsidRPr="00253D27">
        <w:rPr>
          <w:rFonts w:ascii="Times New Roman" w:hAnsi="Times New Roman"/>
          <w:noProof/>
          <w:sz w:val="22"/>
          <w:szCs w:val="22"/>
          <w:lang w:val="nl-NL"/>
        </w:rPr>
        <w:t>In principe zijn alle andere zekerheden dan deze vermeld sub B.2</w:t>
      </w:r>
      <w:r w:rsidR="00402430" w:rsidRPr="00253D27">
        <w:rPr>
          <w:rFonts w:ascii="Times New Roman" w:hAnsi="Times New Roman"/>
          <w:noProof/>
          <w:sz w:val="22"/>
          <w:szCs w:val="22"/>
          <w:lang w:val="nl-NL"/>
        </w:rPr>
        <w:t>.</w:t>
      </w:r>
      <w:r w:rsidRPr="00253D27">
        <w:rPr>
          <w:rFonts w:ascii="Times New Roman" w:hAnsi="Times New Roman"/>
          <w:noProof/>
          <w:sz w:val="22"/>
          <w:szCs w:val="22"/>
          <w:lang w:val="nl-NL"/>
        </w:rPr>
        <w:t xml:space="preserve"> </w:t>
      </w:r>
      <w:r w:rsidR="00240785">
        <w:rPr>
          <w:rFonts w:ascii="Times New Roman" w:hAnsi="Times New Roman"/>
          <w:noProof/>
          <w:sz w:val="22"/>
          <w:szCs w:val="22"/>
          <w:lang w:val="nl-NL"/>
        </w:rPr>
        <w:t xml:space="preserve">en sub B.3 </w:t>
      </w:r>
      <w:r w:rsidRPr="00253D27">
        <w:rPr>
          <w:rFonts w:ascii="Times New Roman" w:hAnsi="Times New Roman"/>
          <w:noProof/>
          <w:sz w:val="22"/>
          <w:szCs w:val="22"/>
          <w:lang w:val="nl-NL"/>
        </w:rPr>
        <w:t xml:space="preserve">niet onderworpen aan deze overeenkomst, tenzij </w:t>
      </w:r>
      <w:r w:rsidR="00E96CD7" w:rsidRPr="00253D27">
        <w:rPr>
          <w:rFonts w:ascii="Times New Roman" w:hAnsi="Times New Roman"/>
          <w:noProof/>
          <w:sz w:val="22"/>
          <w:szCs w:val="22"/>
          <w:lang w:val="nl-NL"/>
        </w:rPr>
        <w:t>expliciet anders voorzien</w:t>
      </w:r>
      <w:r w:rsidRPr="00253D27">
        <w:rPr>
          <w:rFonts w:ascii="Times New Roman" w:hAnsi="Times New Roman"/>
          <w:noProof/>
          <w:sz w:val="22"/>
          <w:szCs w:val="22"/>
          <w:lang w:val="nl-NL"/>
        </w:rPr>
        <w:t xml:space="preserve"> in deze overeenkomst.</w:t>
      </w:r>
    </w:p>
    <w:p w:rsidR="0040074C" w:rsidRPr="00253D27" w:rsidRDefault="0040074C" w:rsidP="009F53A9">
      <w:pPr>
        <w:ind w:left="567"/>
        <w:jc w:val="both"/>
        <w:rPr>
          <w:rFonts w:ascii="Times New Roman" w:hAnsi="Times New Roman"/>
          <w:noProof/>
          <w:sz w:val="22"/>
          <w:szCs w:val="22"/>
          <w:lang w:val="nl-NL"/>
        </w:rPr>
      </w:pPr>
    </w:p>
    <w:p w:rsidR="0040074C" w:rsidRPr="00253D27" w:rsidRDefault="00C14F71" w:rsidP="00A57121">
      <w:pPr>
        <w:jc w:val="both"/>
        <w:rPr>
          <w:rFonts w:ascii="Times New Roman" w:hAnsi="Times New Roman"/>
          <w:noProof/>
          <w:sz w:val="22"/>
          <w:szCs w:val="22"/>
          <w:lang w:val="nl-NL"/>
        </w:rPr>
      </w:pPr>
      <w:r w:rsidRPr="00253D27">
        <w:rPr>
          <w:rFonts w:ascii="Times New Roman" w:hAnsi="Times New Roman"/>
          <w:noProof/>
          <w:sz w:val="22"/>
          <w:szCs w:val="22"/>
          <w:lang w:val="nl-NL"/>
        </w:rPr>
        <w:t>De Partijen verklaren uitdrukkelijk dat zekerheden die betrekking hebben op andere goederen dan</w:t>
      </w:r>
      <w:r w:rsidR="00BB1554" w:rsidRPr="00253D27">
        <w:rPr>
          <w:rFonts w:ascii="Times New Roman" w:hAnsi="Times New Roman"/>
          <w:noProof/>
          <w:sz w:val="22"/>
          <w:szCs w:val="22"/>
          <w:lang w:val="nl-NL"/>
        </w:rPr>
        <w:t xml:space="preserve"> deze die het voorwerp uitmaken van</w:t>
      </w:r>
      <w:r w:rsidR="00D54739" w:rsidRPr="00253D27">
        <w:rPr>
          <w:rFonts w:ascii="Times New Roman" w:hAnsi="Times New Roman"/>
          <w:noProof/>
          <w:sz w:val="22"/>
          <w:szCs w:val="22"/>
          <w:lang w:val="nl-NL"/>
        </w:rPr>
        <w:t xml:space="preserve"> het P</w:t>
      </w:r>
      <w:r w:rsidR="00690F2E" w:rsidRPr="00253D27">
        <w:rPr>
          <w:rFonts w:ascii="Times New Roman" w:hAnsi="Times New Roman"/>
          <w:noProof/>
          <w:sz w:val="22"/>
          <w:szCs w:val="22"/>
          <w:lang w:val="nl-NL"/>
        </w:rPr>
        <w:t>roject</w:t>
      </w:r>
      <w:r w:rsidR="00044CAF">
        <w:rPr>
          <w:rFonts w:ascii="Times New Roman" w:hAnsi="Times New Roman"/>
          <w:noProof/>
          <w:sz w:val="22"/>
          <w:szCs w:val="22"/>
          <w:lang w:val="nl-NL"/>
        </w:rPr>
        <w:t xml:space="preserve">, </w:t>
      </w:r>
      <w:r w:rsidR="006362DE">
        <w:rPr>
          <w:rFonts w:ascii="Times New Roman" w:hAnsi="Times New Roman"/>
          <w:sz w:val="22"/>
          <w:szCs w:val="22"/>
          <w:lang w:val="nl-NL"/>
        </w:rPr>
        <w:t xml:space="preserve"> </w:t>
      </w:r>
      <w:r w:rsidR="00E44B94">
        <w:rPr>
          <w:rFonts w:ascii="Times New Roman" w:hAnsi="Times New Roman"/>
          <w:sz w:val="22"/>
          <w:szCs w:val="22"/>
          <w:lang w:val="nl-NL"/>
        </w:rPr>
        <w:t>het onroerend goed</w:t>
      </w:r>
      <w:r w:rsidR="00044CAF">
        <w:rPr>
          <w:rFonts w:ascii="Times New Roman" w:hAnsi="Times New Roman"/>
          <w:sz w:val="22"/>
          <w:szCs w:val="22"/>
          <w:lang w:val="nl-NL"/>
        </w:rPr>
        <w:t xml:space="preserve"> waarop het Project is opgericht</w:t>
      </w:r>
      <w:r w:rsidR="00FD0846" w:rsidRPr="00253D27">
        <w:rPr>
          <w:rFonts w:ascii="Times New Roman" w:hAnsi="Times New Roman"/>
          <w:noProof/>
          <w:sz w:val="22"/>
          <w:szCs w:val="22"/>
          <w:lang w:val="nl-NL"/>
        </w:rPr>
        <w:t xml:space="preserve"> </w:t>
      </w:r>
      <w:r w:rsidR="00FD0846" w:rsidRPr="00253D27">
        <w:rPr>
          <w:rFonts w:ascii="Times New Roman" w:hAnsi="Times New Roman"/>
          <w:sz w:val="22"/>
          <w:szCs w:val="22"/>
          <w:lang w:val="nl-NL"/>
        </w:rPr>
        <w:t>of d</w:t>
      </w:r>
      <w:r w:rsidR="00817831">
        <w:rPr>
          <w:rFonts w:ascii="Times New Roman" w:hAnsi="Times New Roman"/>
          <w:sz w:val="22"/>
          <w:szCs w:val="22"/>
          <w:lang w:val="nl-NL"/>
        </w:rPr>
        <w:t xml:space="preserve">e reserves zoals vermeld in artikel </w:t>
      </w:r>
      <w:r w:rsidR="00FD0846" w:rsidRPr="00253D27">
        <w:rPr>
          <w:rFonts w:ascii="Times New Roman" w:hAnsi="Times New Roman"/>
          <w:sz w:val="22"/>
          <w:szCs w:val="22"/>
          <w:lang w:val="nl-NL"/>
        </w:rPr>
        <w:t xml:space="preserve">27 van het </w:t>
      </w:r>
      <w:r w:rsidR="00D95B99" w:rsidRPr="00253D27">
        <w:rPr>
          <w:rFonts w:ascii="Times New Roman" w:hAnsi="Times New Roman"/>
          <w:sz w:val="22"/>
          <w:szCs w:val="22"/>
          <w:lang w:val="nl-NL"/>
        </w:rPr>
        <w:t>Besluit</w:t>
      </w:r>
      <w:r w:rsidR="00FD0846" w:rsidRPr="00253D27">
        <w:rPr>
          <w:rFonts w:ascii="Times New Roman" w:hAnsi="Times New Roman"/>
          <w:sz w:val="22"/>
          <w:szCs w:val="22"/>
          <w:lang w:val="nl-NL"/>
        </w:rPr>
        <w:t>,</w:t>
      </w:r>
      <w:r w:rsidRPr="00253D27">
        <w:rPr>
          <w:rFonts w:ascii="Times New Roman" w:hAnsi="Times New Roman"/>
          <w:noProof/>
          <w:sz w:val="22"/>
          <w:szCs w:val="22"/>
          <w:lang w:val="nl-NL"/>
        </w:rPr>
        <w:t xml:space="preserve"> </w:t>
      </w:r>
      <w:r w:rsidR="00D54739" w:rsidRPr="00253D27">
        <w:rPr>
          <w:rFonts w:ascii="Times New Roman" w:hAnsi="Times New Roman"/>
          <w:noProof/>
          <w:sz w:val="22"/>
          <w:szCs w:val="22"/>
          <w:lang w:val="nl-NL"/>
        </w:rPr>
        <w:t>niet onderworpen zijn aa</w:t>
      </w:r>
      <w:r w:rsidR="0040074C" w:rsidRPr="00253D27">
        <w:rPr>
          <w:rFonts w:ascii="Times New Roman" w:hAnsi="Times New Roman"/>
          <w:noProof/>
          <w:sz w:val="22"/>
          <w:szCs w:val="22"/>
          <w:lang w:val="nl-NL"/>
        </w:rPr>
        <w:t>n deze overeenkomst</w:t>
      </w:r>
      <w:r w:rsidR="00D54739" w:rsidRPr="00253D27">
        <w:rPr>
          <w:rFonts w:ascii="Times New Roman" w:hAnsi="Times New Roman"/>
          <w:noProof/>
          <w:sz w:val="22"/>
          <w:szCs w:val="22"/>
          <w:lang w:val="nl-NL"/>
        </w:rPr>
        <w:t xml:space="preserve">. </w:t>
      </w:r>
      <w:r w:rsidR="00211A76" w:rsidRPr="00253D27">
        <w:rPr>
          <w:rFonts w:ascii="Times New Roman" w:hAnsi="Times New Roman"/>
          <w:noProof/>
          <w:sz w:val="22"/>
          <w:szCs w:val="22"/>
          <w:lang w:val="nl-NL"/>
        </w:rPr>
        <w:t xml:space="preserve"> </w:t>
      </w:r>
    </w:p>
    <w:p w:rsidR="008E7A86" w:rsidRDefault="008E7A86" w:rsidP="00A57121">
      <w:pPr>
        <w:jc w:val="both"/>
        <w:rPr>
          <w:rFonts w:ascii="Times New Roman" w:hAnsi="Times New Roman"/>
          <w:noProof/>
          <w:sz w:val="22"/>
          <w:szCs w:val="22"/>
          <w:lang w:val="nl-NL"/>
        </w:rPr>
      </w:pPr>
    </w:p>
    <w:p w:rsidR="00C14F71" w:rsidRPr="00253D27" w:rsidRDefault="0040074C" w:rsidP="00A57121">
      <w:pPr>
        <w:jc w:val="both"/>
        <w:rPr>
          <w:rFonts w:ascii="Times New Roman" w:hAnsi="Times New Roman"/>
          <w:noProof/>
          <w:sz w:val="22"/>
          <w:szCs w:val="22"/>
          <w:lang w:val="nl-NL"/>
        </w:rPr>
      </w:pPr>
      <w:r w:rsidRPr="00253D27">
        <w:rPr>
          <w:rFonts w:ascii="Times New Roman" w:hAnsi="Times New Roman"/>
          <w:noProof/>
          <w:sz w:val="22"/>
          <w:szCs w:val="22"/>
          <w:lang w:val="nl-NL"/>
        </w:rPr>
        <w:t>De Partijen verklaren uitdrukkelijk dat</w:t>
      </w:r>
      <w:r w:rsidR="00211A76" w:rsidRPr="00253D27">
        <w:rPr>
          <w:rFonts w:ascii="Times New Roman" w:hAnsi="Times New Roman"/>
          <w:noProof/>
          <w:sz w:val="22"/>
          <w:szCs w:val="22"/>
          <w:lang w:val="nl-NL"/>
        </w:rPr>
        <w:t xml:space="preserve"> </w:t>
      </w:r>
      <w:r w:rsidR="00690F2E" w:rsidRPr="00253D27">
        <w:rPr>
          <w:rFonts w:ascii="Times New Roman" w:hAnsi="Times New Roman"/>
          <w:noProof/>
          <w:sz w:val="22"/>
          <w:szCs w:val="22"/>
          <w:lang w:val="nl-NL"/>
        </w:rPr>
        <w:t xml:space="preserve">reeds bestaande </w:t>
      </w:r>
      <w:r w:rsidR="00211A76" w:rsidRPr="00253D27">
        <w:rPr>
          <w:rFonts w:ascii="Times New Roman" w:hAnsi="Times New Roman"/>
          <w:noProof/>
          <w:sz w:val="22"/>
          <w:szCs w:val="22"/>
          <w:lang w:val="nl-NL"/>
        </w:rPr>
        <w:t>zekerheden</w:t>
      </w:r>
      <w:r w:rsidR="00EA4197">
        <w:rPr>
          <w:rFonts w:ascii="Times New Roman" w:hAnsi="Times New Roman"/>
          <w:noProof/>
          <w:sz w:val="22"/>
          <w:szCs w:val="22"/>
          <w:lang w:val="nl-NL"/>
        </w:rPr>
        <w:t xml:space="preserve"> van vóór </w:t>
      </w:r>
      <w:r w:rsidR="00906EA4">
        <w:rPr>
          <w:rFonts w:ascii="Times New Roman" w:hAnsi="Times New Roman"/>
          <w:noProof/>
          <w:sz w:val="22"/>
          <w:szCs w:val="22"/>
          <w:lang w:val="nl-NL"/>
        </w:rPr>
        <w:t xml:space="preserve">de aanvraag van </w:t>
      </w:r>
      <w:r w:rsidR="00EA4197">
        <w:rPr>
          <w:rFonts w:ascii="Times New Roman" w:hAnsi="Times New Roman"/>
          <w:noProof/>
          <w:sz w:val="22"/>
          <w:szCs w:val="22"/>
          <w:lang w:val="nl-NL"/>
        </w:rPr>
        <w:t xml:space="preserve">het principieel akkoord voor de </w:t>
      </w:r>
      <w:r w:rsidR="00514C87">
        <w:rPr>
          <w:rFonts w:ascii="Times New Roman" w:hAnsi="Times New Roman"/>
          <w:noProof/>
          <w:sz w:val="22"/>
          <w:szCs w:val="22"/>
          <w:lang w:val="nl-NL"/>
        </w:rPr>
        <w:t>W</w:t>
      </w:r>
      <w:r w:rsidR="00EA4197">
        <w:rPr>
          <w:rFonts w:ascii="Times New Roman" w:hAnsi="Times New Roman"/>
          <w:noProof/>
          <w:sz w:val="22"/>
          <w:szCs w:val="22"/>
          <w:lang w:val="nl-NL"/>
        </w:rPr>
        <w:t>aarborg</w:t>
      </w:r>
      <w:r w:rsidRPr="00253D27">
        <w:rPr>
          <w:rFonts w:ascii="Times New Roman" w:hAnsi="Times New Roman"/>
          <w:noProof/>
          <w:sz w:val="22"/>
          <w:szCs w:val="22"/>
          <w:lang w:val="nl-NL"/>
        </w:rPr>
        <w:t xml:space="preserve"> op </w:t>
      </w:r>
      <w:r w:rsidR="00921F3A">
        <w:rPr>
          <w:rFonts w:ascii="Times New Roman" w:hAnsi="Times New Roman"/>
          <w:noProof/>
          <w:sz w:val="22"/>
          <w:szCs w:val="22"/>
          <w:lang w:val="nl-NL"/>
        </w:rPr>
        <w:t>de</w:t>
      </w:r>
      <w:r w:rsidRPr="00253D27">
        <w:rPr>
          <w:rFonts w:ascii="Times New Roman" w:hAnsi="Times New Roman"/>
          <w:noProof/>
          <w:sz w:val="22"/>
          <w:szCs w:val="22"/>
          <w:lang w:val="nl-NL"/>
        </w:rPr>
        <w:t xml:space="preserve"> goed</w:t>
      </w:r>
      <w:r w:rsidR="00921F3A">
        <w:rPr>
          <w:rFonts w:ascii="Times New Roman" w:hAnsi="Times New Roman"/>
          <w:noProof/>
          <w:sz w:val="22"/>
          <w:szCs w:val="22"/>
          <w:lang w:val="nl-NL"/>
        </w:rPr>
        <w:t>eren</w:t>
      </w:r>
      <w:r w:rsidRPr="00253D27">
        <w:rPr>
          <w:rFonts w:ascii="Times New Roman" w:hAnsi="Times New Roman"/>
          <w:noProof/>
          <w:sz w:val="22"/>
          <w:szCs w:val="22"/>
          <w:lang w:val="nl-NL"/>
        </w:rPr>
        <w:t xml:space="preserve"> voorwerp van het </w:t>
      </w:r>
      <w:r w:rsidRPr="00FC3930">
        <w:rPr>
          <w:rFonts w:ascii="Times New Roman" w:hAnsi="Times New Roman"/>
          <w:noProof/>
          <w:sz w:val="22"/>
          <w:szCs w:val="22"/>
          <w:lang w:val="nl-NL"/>
        </w:rPr>
        <w:t>Project</w:t>
      </w:r>
      <w:r w:rsidR="00D4742A" w:rsidRPr="00FC3930">
        <w:rPr>
          <w:rFonts w:ascii="Times New Roman" w:hAnsi="Times New Roman"/>
          <w:noProof/>
          <w:sz w:val="22"/>
          <w:szCs w:val="22"/>
          <w:lang w:val="nl-NL"/>
        </w:rPr>
        <w:t xml:space="preserve"> </w:t>
      </w:r>
      <w:r w:rsidR="00A674BD" w:rsidRPr="00FC3930">
        <w:rPr>
          <w:rFonts w:ascii="Times New Roman" w:hAnsi="Times New Roman"/>
          <w:noProof/>
          <w:sz w:val="22"/>
          <w:szCs w:val="22"/>
          <w:lang w:val="nl-NL"/>
        </w:rPr>
        <w:t>die niet dienen tot zekerheid van de vorderingen op het Project</w:t>
      </w:r>
      <w:r w:rsidR="00096EF3" w:rsidRPr="00253D27">
        <w:rPr>
          <w:rFonts w:ascii="Times New Roman" w:hAnsi="Times New Roman"/>
          <w:noProof/>
          <w:sz w:val="22"/>
          <w:szCs w:val="22"/>
          <w:lang w:val="nl-NL"/>
        </w:rPr>
        <w:t>,</w:t>
      </w:r>
      <w:r w:rsidRPr="00253D27">
        <w:rPr>
          <w:rFonts w:ascii="Times New Roman" w:hAnsi="Times New Roman"/>
          <w:noProof/>
          <w:sz w:val="22"/>
          <w:szCs w:val="22"/>
          <w:lang w:val="nl-NL"/>
        </w:rPr>
        <w:t xml:space="preserve"> niet onderworpen zijn aan deze overeenkomst.</w:t>
      </w:r>
    </w:p>
    <w:p w:rsidR="00211A76" w:rsidRPr="00253D27" w:rsidRDefault="00211A76" w:rsidP="00A57121">
      <w:pPr>
        <w:jc w:val="both"/>
        <w:rPr>
          <w:rFonts w:ascii="Times New Roman" w:hAnsi="Times New Roman"/>
          <w:noProof/>
          <w:sz w:val="22"/>
          <w:szCs w:val="22"/>
          <w:lang w:val="nl-NL"/>
        </w:rPr>
      </w:pPr>
    </w:p>
    <w:p w:rsidR="00D54739" w:rsidRPr="00253D27" w:rsidRDefault="00D54739" w:rsidP="00A57121">
      <w:pPr>
        <w:jc w:val="both"/>
        <w:rPr>
          <w:rFonts w:ascii="Times New Roman" w:hAnsi="Times New Roman"/>
          <w:noProof/>
          <w:sz w:val="22"/>
          <w:szCs w:val="22"/>
          <w:lang w:val="nl-NL"/>
        </w:rPr>
      </w:pPr>
      <w:r w:rsidRPr="00253D27">
        <w:rPr>
          <w:rFonts w:ascii="Times New Roman" w:hAnsi="Times New Roman"/>
          <w:noProof/>
          <w:sz w:val="22"/>
          <w:szCs w:val="22"/>
          <w:lang w:val="nl-NL"/>
        </w:rPr>
        <w:t>Bepaalde specifieke bepalingen en verplichtingen, hierna vermeld, zijn echter wel van toepassing</w:t>
      </w:r>
      <w:r w:rsidR="00EC634A" w:rsidRPr="00253D27">
        <w:rPr>
          <w:rFonts w:ascii="Times New Roman" w:hAnsi="Times New Roman"/>
          <w:noProof/>
          <w:sz w:val="22"/>
          <w:szCs w:val="22"/>
          <w:lang w:val="nl-NL"/>
        </w:rPr>
        <w:t xml:space="preserve"> op de uitgesloten zekerheden</w:t>
      </w:r>
      <w:r w:rsidRPr="00253D27">
        <w:rPr>
          <w:rFonts w:ascii="Times New Roman" w:hAnsi="Times New Roman"/>
          <w:noProof/>
          <w:sz w:val="22"/>
          <w:szCs w:val="22"/>
          <w:lang w:val="nl-NL"/>
        </w:rPr>
        <w:t xml:space="preserve">. </w:t>
      </w:r>
    </w:p>
    <w:p w:rsidR="00D54739" w:rsidRPr="00253D27" w:rsidRDefault="00D54739" w:rsidP="009F53A9">
      <w:pPr>
        <w:ind w:firstLine="567"/>
        <w:jc w:val="both"/>
        <w:rPr>
          <w:rFonts w:ascii="Times New Roman" w:hAnsi="Times New Roman"/>
          <w:noProof/>
          <w:sz w:val="22"/>
          <w:szCs w:val="22"/>
          <w:lang w:val="nl-NL"/>
        </w:rPr>
      </w:pPr>
    </w:p>
    <w:p w:rsidR="008E7A86" w:rsidRPr="00253D27" w:rsidRDefault="008E7A86" w:rsidP="008E7A86">
      <w:pPr>
        <w:jc w:val="both"/>
        <w:rPr>
          <w:rFonts w:ascii="Times New Roman" w:hAnsi="Times New Roman"/>
          <w:sz w:val="22"/>
          <w:szCs w:val="22"/>
          <w:lang w:val="nl-NL"/>
        </w:rPr>
      </w:pPr>
    </w:p>
    <w:p w:rsidR="00106BA3" w:rsidRPr="00253D27" w:rsidRDefault="00106BA3" w:rsidP="009F53A9">
      <w:pPr>
        <w:jc w:val="both"/>
        <w:rPr>
          <w:rFonts w:ascii="Times New Roman" w:hAnsi="Times New Roman"/>
          <w:sz w:val="22"/>
          <w:szCs w:val="22"/>
          <w:lang w:val="nl-NL"/>
        </w:rPr>
      </w:pPr>
      <w:r w:rsidRPr="00253D27">
        <w:rPr>
          <w:rFonts w:ascii="Times New Roman" w:hAnsi="Times New Roman"/>
          <w:sz w:val="22"/>
          <w:szCs w:val="22"/>
          <w:lang w:val="nl-NL"/>
        </w:rPr>
        <w:t>Na deze uiteenzetting zijn de partijen overeengekomen wat volgt:</w:t>
      </w:r>
    </w:p>
    <w:p w:rsidR="00106BA3" w:rsidRPr="00253D27" w:rsidRDefault="00106BA3" w:rsidP="009F53A9">
      <w:pPr>
        <w:jc w:val="both"/>
        <w:rPr>
          <w:rFonts w:ascii="Times New Roman" w:hAnsi="Times New Roman"/>
          <w:sz w:val="22"/>
          <w:szCs w:val="22"/>
          <w:lang w:val="nl-NL"/>
        </w:rPr>
      </w:pPr>
    </w:p>
    <w:p w:rsidR="00106BA3" w:rsidRPr="00253D27" w:rsidRDefault="00106BA3" w:rsidP="009F53A9">
      <w:pPr>
        <w:ind w:left="567" w:hanging="567"/>
        <w:jc w:val="both"/>
        <w:rPr>
          <w:rFonts w:ascii="Times New Roman" w:hAnsi="Times New Roman"/>
          <w:b/>
          <w:i/>
          <w:sz w:val="22"/>
          <w:szCs w:val="22"/>
          <w:u w:val="single"/>
          <w:lang w:val="nl-NL"/>
        </w:rPr>
      </w:pPr>
    </w:p>
    <w:p w:rsidR="00106BA3" w:rsidRPr="00253D27" w:rsidRDefault="00106BA3" w:rsidP="009F53A9">
      <w:pPr>
        <w:ind w:left="567" w:hanging="567"/>
        <w:jc w:val="both"/>
        <w:rPr>
          <w:rFonts w:ascii="Times New Roman" w:hAnsi="Times New Roman"/>
          <w:b/>
          <w:smallCaps/>
          <w:sz w:val="22"/>
          <w:szCs w:val="22"/>
          <w:u w:val="single"/>
          <w:lang w:val="nl-NL"/>
        </w:rPr>
      </w:pPr>
      <w:r w:rsidRPr="00253D27">
        <w:rPr>
          <w:rFonts w:ascii="Times New Roman" w:hAnsi="Times New Roman"/>
          <w:b/>
          <w:smallCaps/>
          <w:sz w:val="22"/>
          <w:szCs w:val="22"/>
          <w:u w:val="single"/>
          <w:lang w:val="nl-NL"/>
        </w:rPr>
        <w:t>C.</w:t>
      </w:r>
      <w:r w:rsidRPr="00253D27">
        <w:rPr>
          <w:rFonts w:ascii="Times New Roman" w:hAnsi="Times New Roman"/>
          <w:b/>
          <w:smallCaps/>
          <w:sz w:val="22"/>
          <w:szCs w:val="22"/>
          <w:u w:val="single"/>
          <w:lang w:val="nl-NL"/>
        </w:rPr>
        <w:tab/>
        <w:t>Overeenkomst</w:t>
      </w:r>
    </w:p>
    <w:p w:rsidR="00106BA3" w:rsidRPr="00253D27" w:rsidRDefault="00106BA3" w:rsidP="009F53A9">
      <w:pPr>
        <w:ind w:left="567" w:hanging="567"/>
        <w:jc w:val="both"/>
        <w:rPr>
          <w:rFonts w:ascii="Times New Roman" w:hAnsi="Times New Roman"/>
          <w:i/>
          <w:sz w:val="22"/>
          <w:szCs w:val="22"/>
          <w:u w:val="single"/>
          <w:lang w:val="nl-NL"/>
        </w:rPr>
      </w:pPr>
    </w:p>
    <w:p w:rsidR="00106BA3" w:rsidRPr="00407CC7" w:rsidRDefault="00106BA3" w:rsidP="009F53A9">
      <w:pPr>
        <w:ind w:left="567" w:hanging="567"/>
        <w:jc w:val="both"/>
        <w:rPr>
          <w:rFonts w:ascii="Times New Roman" w:hAnsi="Times New Roman"/>
          <w:sz w:val="22"/>
          <w:szCs w:val="22"/>
          <w:u w:val="single"/>
          <w:lang w:val="nl-NL"/>
        </w:rPr>
      </w:pPr>
      <w:r w:rsidRPr="00407CC7">
        <w:rPr>
          <w:rFonts w:ascii="Times New Roman" w:hAnsi="Times New Roman"/>
          <w:i/>
          <w:sz w:val="22"/>
          <w:szCs w:val="22"/>
          <w:u w:val="single"/>
          <w:lang w:val="nl-NL"/>
        </w:rPr>
        <w:t>1</w:t>
      </w:r>
      <w:r w:rsidRPr="00407CC7">
        <w:rPr>
          <w:rFonts w:ascii="Times New Roman" w:hAnsi="Times New Roman"/>
          <w:sz w:val="22"/>
          <w:szCs w:val="22"/>
          <w:u w:val="single"/>
          <w:lang w:val="nl-NL"/>
        </w:rPr>
        <w:t>.</w:t>
      </w:r>
      <w:r w:rsidRPr="00407CC7">
        <w:rPr>
          <w:rFonts w:ascii="Times New Roman" w:hAnsi="Times New Roman"/>
          <w:sz w:val="22"/>
          <w:szCs w:val="22"/>
          <w:u w:val="single"/>
          <w:lang w:val="nl-NL"/>
        </w:rPr>
        <w:tab/>
      </w:r>
      <w:r w:rsidRPr="00407CC7">
        <w:rPr>
          <w:rFonts w:ascii="Times New Roman" w:hAnsi="Times New Roman"/>
          <w:i/>
          <w:sz w:val="22"/>
          <w:szCs w:val="22"/>
          <w:u w:val="single"/>
          <w:lang w:val="nl-NL"/>
        </w:rPr>
        <w:t>Gelijkheid van rang</w:t>
      </w:r>
    </w:p>
    <w:p w:rsidR="00106BA3" w:rsidRPr="00253D27" w:rsidRDefault="00106BA3" w:rsidP="009F53A9">
      <w:pPr>
        <w:jc w:val="both"/>
        <w:rPr>
          <w:rFonts w:ascii="Times New Roman" w:hAnsi="Times New Roman"/>
          <w:sz w:val="22"/>
          <w:szCs w:val="22"/>
          <w:lang w:val="nl-NL"/>
        </w:rPr>
      </w:pPr>
    </w:p>
    <w:p w:rsidR="00BC1A27" w:rsidRDefault="00106BA3" w:rsidP="00A57121">
      <w:pPr>
        <w:pStyle w:val="Plattetekstinspringen2"/>
        <w:ind w:left="0"/>
        <w:jc w:val="both"/>
        <w:rPr>
          <w:rFonts w:ascii="Times New Roman" w:hAnsi="Times New Roman" w:cs="Times New Roman"/>
          <w:szCs w:val="22"/>
        </w:rPr>
      </w:pPr>
      <w:r w:rsidRPr="00253D27">
        <w:rPr>
          <w:rFonts w:ascii="Times New Roman" w:hAnsi="Times New Roman" w:cs="Times New Roman"/>
          <w:szCs w:val="22"/>
        </w:rPr>
        <w:t xml:space="preserve">De </w:t>
      </w:r>
      <w:r w:rsidR="00D54739" w:rsidRPr="00253D27">
        <w:rPr>
          <w:rFonts w:ascii="Times New Roman" w:hAnsi="Times New Roman" w:cs="Times New Roman"/>
          <w:szCs w:val="22"/>
        </w:rPr>
        <w:t>Partijen</w:t>
      </w:r>
      <w:r w:rsidR="00B0559A" w:rsidRPr="00253D27">
        <w:rPr>
          <w:rFonts w:ascii="Times New Roman" w:hAnsi="Times New Roman" w:cs="Times New Roman"/>
          <w:szCs w:val="22"/>
        </w:rPr>
        <w:t xml:space="preserve"> verklaren dat alle sub B.2</w:t>
      </w:r>
      <w:r w:rsidR="00402430" w:rsidRPr="00253D27">
        <w:rPr>
          <w:rFonts w:ascii="Times New Roman" w:hAnsi="Times New Roman" w:cs="Times New Roman"/>
          <w:szCs w:val="22"/>
        </w:rPr>
        <w:t>.</w:t>
      </w:r>
      <w:r w:rsidRPr="00253D27">
        <w:rPr>
          <w:rFonts w:ascii="Times New Roman" w:hAnsi="Times New Roman" w:cs="Times New Roman"/>
          <w:szCs w:val="22"/>
        </w:rPr>
        <w:t xml:space="preserve"> </w:t>
      </w:r>
      <w:r w:rsidR="00384B8E">
        <w:rPr>
          <w:rFonts w:ascii="Times New Roman" w:hAnsi="Times New Roman" w:cs="Times New Roman"/>
          <w:szCs w:val="22"/>
        </w:rPr>
        <w:t>[</w:t>
      </w:r>
      <w:r w:rsidR="00811B00">
        <w:rPr>
          <w:rFonts w:ascii="Times New Roman" w:hAnsi="Times New Roman" w:cs="Times New Roman"/>
          <w:szCs w:val="22"/>
        </w:rPr>
        <w:t>en</w:t>
      </w:r>
      <w:r w:rsidR="00CE3CED">
        <w:rPr>
          <w:rFonts w:ascii="Times New Roman" w:hAnsi="Times New Roman" w:cs="Times New Roman"/>
          <w:color w:val="FF0000"/>
          <w:szCs w:val="22"/>
        </w:rPr>
        <w:t xml:space="preserve"> </w:t>
      </w:r>
      <w:r w:rsidR="00811B00" w:rsidRPr="00126037">
        <w:rPr>
          <w:rFonts w:ascii="Times New Roman" w:hAnsi="Times New Roman" w:cs="Times New Roman"/>
          <w:color w:val="FF0000"/>
          <w:szCs w:val="22"/>
        </w:rPr>
        <w:t xml:space="preserve"> </w:t>
      </w:r>
      <w:r w:rsidR="00811B00" w:rsidRPr="00673EA2">
        <w:rPr>
          <w:rFonts w:ascii="Times New Roman" w:hAnsi="Times New Roman" w:cs="Times New Roman"/>
          <w:szCs w:val="22"/>
        </w:rPr>
        <w:t>B.3</w:t>
      </w:r>
      <w:r w:rsidR="00384B8E" w:rsidRPr="00673EA2">
        <w:rPr>
          <w:rFonts w:ascii="Times New Roman" w:hAnsi="Times New Roman" w:cs="Times New Roman"/>
          <w:szCs w:val="22"/>
        </w:rPr>
        <w:t>]</w:t>
      </w:r>
      <w:r w:rsidR="00811B00" w:rsidRPr="00673EA2">
        <w:rPr>
          <w:rFonts w:ascii="Times New Roman" w:hAnsi="Times New Roman" w:cs="Times New Roman"/>
          <w:szCs w:val="22"/>
        </w:rPr>
        <w:t xml:space="preserve">. </w:t>
      </w:r>
      <w:r w:rsidRPr="00673EA2">
        <w:rPr>
          <w:rFonts w:ascii="Times New Roman" w:hAnsi="Times New Roman" w:cs="Times New Roman"/>
          <w:szCs w:val="22"/>
        </w:rPr>
        <w:t>vermelde zekerheden</w:t>
      </w:r>
      <w:r w:rsidR="00384B8E">
        <w:rPr>
          <w:rFonts w:ascii="Times New Roman" w:hAnsi="Times New Roman" w:cs="Times New Roman"/>
          <w:szCs w:val="22"/>
        </w:rPr>
        <w:t xml:space="preserve"> </w:t>
      </w:r>
      <w:r w:rsidR="00CE3CED">
        <w:rPr>
          <w:rFonts w:ascii="Times New Roman" w:hAnsi="Times New Roman" w:cs="Times New Roman"/>
          <w:szCs w:val="22"/>
        </w:rPr>
        <w:t xml:space="preserve">een </w:t>
      </w:r>
      <w:r w:rsidR="00583DB0">
        <w:rPr>
          <w:rFonts w:ascii="Times New Roman" w:hAnsi="Times New Roman" w:cs="Times New Roman"/>
          <w:szCs w:val="22"/>
        </w:rPr>
        <w:t>gelijke</w:t>
      </w:r>
      <w:r w:rsidR="00CE3CED">
        <w:rPr>
          <w:rFonts w:ascii="Times New Roman" w:hAnsi="Times New Roman" w:cs="Times New Roman"/>
          <w:szCs w:val="22"/>
        </w:rPr>
        <w:t xml:space="preserve"> </w:t>
      </w:r>
      <w:r w:rsidRPr="00253D27">
        <w:rPr>
          <w:rFonts w:ascii="Times New Roman" w:hAnsi="Times New Roman" w:cs="Times New Roman"/>
          <w:szCs w:val="22"/>
        </w:rPr>
        <w:t>rang hebben (in de meest uitgebreide betekenis van het woord) en dit ongeacht de datum van vestiging en in voorkomend geval ongeacht het verschil in volgnummer en de datum van inschrijving/hernieuwing van de inschrijving, voor</w:t>
      </w:r>
      <w:r w:rsidR="00041A64">
        <w:rPr>
          <w:rFonts w:ascii="Times New Roman" w:hAnsi="Times New Roman" w:cs="Times New Roman"/>
          <w:szCs w:val="22"/>
        </w:rPr>
        <w:t xml:space="preserve"> </w:t>
      </w:r>
      <w:r w:rsidRPr="00253D27">
        <w:rPr>
          <w:rFonts w:ascii="Times New Roman" w:hAnsi="Times New Roman" w:cs="Times New Roman"/>
          <w:szCs w:val="22"/>
        </w:rPr>
        <w:t>zover deze zekerheden geldig en tegenstelbaar aan derden zijn</w:t>
      </w:r>
      <w:r w:rsidR="00B0559A" w:rsidRPr="00253D27">
        <w:rPr>
          <w:rFonts w:ascii="Times New Roman" w:hAnsi="Times New Roman" w:cs="Times New Roman"/>
          <w:szCs w:val="22"/>
        </w:rPr>
        <w:t xml:space="preserve"> en dit </w:t>
      </w:r>
      <w:r w:rsidR="002C1633" w:rsidRPr="00253D27">
        <w:rPr>
          <w:rFonts w:ascii="Times New Roman" w:hAnsi="Times New Roman" w:cs="Times New Roman"/>
          <w:szCs w:val="22"/>
        </w:rPr>
        <w:t>v</w:t>
      </w:r>
      <w:r w:rsidR="002C1633">
        <w:rPr>
          <w:rFonts w:ascii="Times New Roman" w:hAnsi="Times New Roman" w:cs="Times New Roman"/>
          <w:szCs w:val="22"/>
        </w:rPr>
        <w:t>óó</w:t>
      </w:r>
      <w:r w:rsidR="002C1633" w:rsidRPr="00253D27">
        <w:rPr>
          <w:rFonts w:ascii="Times New Roman" w:hAnsi="Times New Roman" w:cs="Times New Roman"/>
          <w:szCs w:val="22"/>
        </w:rPr>
        <w:t xml:space="preserve">r </w:t>
      </w:r>
      <w:r w:rsidR="00B0559A" w:rsidRPr="00253D27">
        <w:rPr>
          <w:rFonts w:ascii="Times New Roman" w:hAnsi="Times New Roman" w:cs="Times New Roman"/>
          <w:szCs w:val="22"/>
        </w:rPr>
        <w:t>de datum van uitwinning van de zekerheden</w:t>
      </w:r>
      <w:r w:rsidRPr="00253D27">
        <w:rPr>
          <w:rFonts w:ascii="Times New Roman" w:hAnsi="Times New Roman" w:cs="Times New Roman"/>
          <w:szCs w:val="22"/>
        </w:rPr>
        <w:t>.</w:t>
      </w:r>
      <w:r w:rsidR="00384B8E">
        <w:rPr>
          <w:rFonts w:ascii="Times New Roman" w:hAnsi="Times New Roman" w:cs="Times New Roman"/>
          <w:szCs w:val="22"/>
        </w:rPr>
        <w:t xml:space="preserve"> </w:t>
      </w:r>
    </w:p>
    <w:p w:rsidR="00CE3CED" w:rsidRPr="00253D27" w:rsidRDefault="00384B8E" w:rsidP="00A57121">
      <w:pPr>
        <w:pStyle w:val="Plattetekstinspringen2"/>
        <w:ind w:left="0"/>
        <w:jc w:val="both"/>
        <w:rPr>
          <w:rFonts w:ascii="Times New Roman" w:hAnsi="Times New Roman" w:cs="Times New Roman"/>
          <w:szCs w:val="22"/>
        </w:rPr>
      </w:pPr>
      <w:r>
        <w:rPr>
          <w:rFonts w:ascii="Times New Roman" w:hAnsi="Times New Roman" w:cs="Times New Roman"/>
          <w:szCs w:val="22"/>
        </w:rPr>
        <w:t xml:space="preserve">[De sub B.3 vermelde zekerheden </w:t>
      </w:r>
      <w:r w:rsidR="00BC1A27">
        <w:rPr>
          <w:rFonts w:ascii="Times New Roman" w:hAnsi="Times New Roman" w:cs="Times New Roman"/>
          <w:szCs w:val="22"/>
        </w:rPr>
        <w:t xml:space="preserve">nemen rang onmiddellijk na de zekerheden </w:t>
      </w:r>
      <w:r>
        <w:rPr>
          <w:rFonts w:ascii="Times New Roman" w:hAnsi="Times New Roman" w:cs="Times New Roman"/>
          <w:szCs w:val="22"/>
        </w:rPr>
        <w:t>vermeld sub B.2</w:t>
      </w:r>
      <w:r w:rsidR="00BC1A27">
        <w:rPr>
          <w:rFonts w:ascii="Times New Roman" w:hAnsi="Times New Roman" w:cs="Times New Roman"/>
          <w:szCs w:val="22"/>
        </w:rPr>
        <w:t xml:space="preserve">.  De Begunstigden van de sub B.3. vermelde zekerheden doen afstand van rang ten voordele van de </w:t>
      </w:r>
      <w:r w:rsidR="00CC68C1">
        <w:rPr>
          <w:rFonts w:ascii="Times New Roman" w:hAnsi="Times New Roman" w:cs="Times New Roman"/>
          <w:szCs w:val="22"/>
        </w:rPr>
        <w:t>sub B.2 vermelde zekerheden.</w:t>
      </w:r>
      <w:r>
        <w:rPr>
          <w:rFonts w:ascii="Times New Roman" w:hAnsi="Times New Roman" w:cs="Times New Roman"/>
          <w:szCs w:val="22"/>
        </w:rPr>
        <w:t>]</w:t>
      </w:r>
    </w:p>
    <w:p w:rsidR="00B0559A" w:rsidRPr="00253D27" w:rsidRDefault="00B0559A" w:rsidP="009F53A9">
      <w:pPr>
        <w:pStyle w:val="Plattetekstinspringen2"/>
        <w:jc w:val="both"/>
        <w:rPr>
          <w:rFonts w:ascii="Times New Roman" w:hAnsi="Times New Roman" w:cs="Times New Roman"/>
          <w:szCs w:val="22"/>
        </w:rPr>
      </w:pPr>
    </w:p>
    <w:p w:rsidR="00106BA3" w:rsidRPr="00407CC7" w:rsidRDefault="00106BA3" w:rsidP="009F53A9">
      <w:pPr>
        <w:ind w:left="567" w:hanging="567"/>
        <w:jc w:val="both"/>
        <w:rPr>
          <w:rFonts w:ascii="Times New Roman" w:hAnsi="Times New Roman"/>
          <w:i/>
          <w:sz w:val="22"/>
          <w:szCs w:val="22"/>
          <w:u w:val="single"/>
          <w:lang w:val="nl-NL"/>
        </w:rPr>
      </w:pPr>
      <w:r w:rsidRPr="00407CC7">
        <w:rPr>
          <w:rFonts w:ascii="Times New Roman" w:hAnsi="Times New Roman"/>
          <w:i/>
          <w:sz w:val="22"/>
          <w:szCs w:val="22"/>
          <w:u w:val="single"/>
          <w:lang w:val="nl-NL"/>
        </w:rPr>
        <w:t>2</w:t>
      </w:r>
      <w:r w:rsidRPr="00407CC7">
        <w:rPr>
          <w:rFonts w:ascii="Times New Roman" w:hAnsi="Times New Roman"/>
          <w:sz w:val="22"/>
          <w:szCs w:val="22"/>
          <w:u w:val="single"/>
          <w:lang w:val="nl-NL"/>
        </w:rPr>
        <w:t>.</w:t>
      </w:r>
      <w:r w:rsidRPr="00407CC7">
        <w:rPr>
          <w:rFonts w:ascii="Times New Roman" w:hAnsi="Times New Roman"/>
          <w:sz w:val="22"/>
          <w:szCs w:val="22"/>
          <w:u w:val="single"/>
          <w:lang w:val="nl-NL"/>
        </w:rPr>
        <w:tab/>
      </w:r>
      <w:r w:rsidR="006D236E" w:rsidRPr="00407CC7">
        <w:rPr>
          <w:rFonts w:ascii="Times New Roman" w:hAnsi="Times New Roman"/>
          <w:i/>
          <w:sz w:val="22"/>
          <w:szCs w:val="22"/>
          <w:u w:val="single"/>
          <w:lang w:val="nl-NL"/>
        </w:rPr>
        <w:t xml:space="preserve">Opzegging en schorsing van het Krediet </w:t>
      </w:r>
      <w:r w:rsidRPr="00407CC7">
        <w:rPr>
          <w:rFonts w:ascii="Times New Roman" w:hAnsi="Times New Roman"/>
          <w:i/>
          <w:sz w:val="22"/>
          <w:szCs w:val="22"/>
          <w:u w:val="single"/>
          <w:lang w:val="nl-NL"/>
        </w:rPr>
        <w:t>vermeld sub B.1. of realisatie van de zekerheden vermeld sub B.2</w:t>
      </w:r>
      <w:r w:rsidR="00D71BA7" w:rsidRPr="00407CC7">
        <w:rPr>
          <w:rFonts w:ascii="Times New Roman" w:hAnsi="Times New Roman"/>
          <w:i/>
          <w:sz w:val="22"/>
          <w:szCs w:val="22"/>
          <w:u w:val="single"/>
          <w:lang w:val="nl-NL"/>
        </w:rPr>
        <w:t xml:space="preserve"> en B.3</w:t>
      </w:r>
      <w:r w:rsidRPr="00407CC7">
        <w:rPr>
          <w:rFonts w:ascii="Times New Roman" w:hAnsi="Times New Roman"/>
          <w:i/>
          <w:sz w:val="22"/>
          <w:szCs w:val="22"/>
          <w:u w:val="single"/>
          <w:lang w:val="nl-NL"/>
        </w:rPr>
        <w:t xml:space="preserve">. </w:t>
      </w:r>
    </w:p>
    <w:p w:rsidR="00106BA3" w:rsidRPr="00253D27" w:rsidRDefault="00106BA3" w:rsidP="009F53A9">
      <w:pPr>
        <w:ind w:left="567" w:hanging="567"/>
        <w:jc w:val="both"/>
        <w:rPr>
          <w:rFonts w:ascii="Times New Roman" w:hAnsi="Times New Roman"/>
          <w:i/>
          <w:sz w:val="22"/>
          <w:szCs w:val="22"/>
          <w:u w:val="single"/>
          <w:lang w:val="nl-NL"/>
        </w:rPr>
      </w:pPr>
    </w:p>
    <w:p w:rsidR="00F7182C" w:rsidRPr="00126037" w:rsidRDefault="00EC634A" w:rsidP="00595BD7">
      <w:pPr>
        <w:rPr>
          <w:rFonts w:ascii="Times New Roman" w:hAnsi="Times New Roman"/>
          <w:sz w:val="22"/>
          <w:szCs w:val="22"/>
          <w:lang w:val="nl-NL"/>
        </w:rPr>
      </w:pPr>
      <w:r w:rsidRPr="00253D27">
        <w:rPr>
          <w:rFonts w:ascii="Times New Roman" w:hAnsi="Times New Roman"/>
          <w:sz w:val="22"/>
          <w:szCs w:val="22"/>
          <w:lang w:val="nl-NL"/>
        </w:rPr>
        <w:t>2.1.</w:t>
      </w:r>
      <w:r w:rsidRPr="00253D27">
        <w:rPr>
          <w:rFonts w:ascii="Times New Roman" w:hAnsi="Times New Roman"/>
          <w:sz w:val="22"/>
          <w:szCs w:val="22"/>
          <w:lang w:val="nl-NL"/>
        </w:rPr>
        <w:tab/>
      </w:r>
      <w:r w:rsidR="00F7182C" w:rsidRPr="00126037">
        <w:rPr>
          <w:rFonts w:ascii="Times New Roman" w:hAnsi="Times New Roman"/>
          <w:sz w:val="22"/>
          <w:szCs w:val="22"/>
          <w:lang w:val="nl-NL"/>
        </w:rPr>
        <w:t>Elke Financier verbindt er zich toe om de andere Partijen schriftelijk en voorafgaandelijk aan de kennisgeving van opzegging aan de Aanvrager</w:t>
      </w:r>
      <w:r w:rsidR="00F7182C">
        <w:rPr>
          <w:rFonts w:ascii="Times New Roman" w:hAnsi="Times New Roman"/>
          <w:sz w:val="22"/>
          <w:szCs w:val="22"/>
          <w:lang w:val="nl-NL"/>
        </w:rPr>
        <w:t xml:space="preserve"> </w:t>
      </w:r>
      <w:r w:rsidR="00F7182C" w:rsidRPr="00126037">
        <w:rPr>
          <w:rFonts w:ascii="Times New Roman" w:hAnsi="Times New Roman"/>
          <w:sz w:val="22"/>
          <w:szCs w:val="22"/>
          <w:lang w:val="nl-NL"/>
        </w:rPr>
        <w:t xml:space="preserve">van zijn beslissing tot opzegging van de lening en intentie tot afroep van de waarborg conform artikel 14 van het Besluit in kennis te stellen.  De opzegging en afroep van de waarborg wordt in onderling overleg beslist door een gewogen </w:t>
      </w:r>
      <w:r w:rsidR="00F7182C" w:rsidRPr="00126037">
        <w:rPr>
          <w:rFonts w:ascii="Times New Roman" w:hAnsi="Times New Roman"/>
          <w:sz w:val="22"/>
          <w:szCs w:val="22"/>
          <w:lang w:val="nl-NL"/>
        </w:rPr>
        <w:lastRenderedPageBreak/>
        <w:t>meerderheid van de Financiers.  Het gewicht van elke Financier staat in verhouding tot zijn aandeel in het totale openstaande kapitaalsaldo van alle gewaarborgde kredieten.</w:t>
      </w:r>
    </w:p>
    <w:p w:rsidR="00C81128" w:rsidRPr="00253D27" w:rsidRDefault="00C81128" w:rsidP="009F53A9">
      <w:pPr>
        <w:ind w:left="567"/>
        <w:jc w:val="both"/>
        <w:rPr>
          <w:rFonts w:ascii="Times New Roman" w:hAnsi="Times New Roman"/>
          <w:sz w:val="22"/>
          <w:szCs w:val="22"/>
          <w:lang w:val="nl-NL"/>
        </w:rPr>
      </w:pPr>
    </w:p>
    <w:p w:rsidR="00C81128" w:rsidRPr="00253D27" w:rsidRDefault="00C81128" w:rsidP="00A57121">
      <w:pPr>
        <w:jc w:val="both"/>
        <w:rPr>
          <w:rFonts w:ascii="Times New Roman" w:hAnsi="Times New Roman"/>
          <w:sz w:val="22"/>
          <w:szCs w:val="22"/>
          <w:lang w:val="nl-NL"/>
        </w:rPr>
      </w:pPr>
      <w:r w:rsidRPr="00253D27">
        <w:rPr>
          <w:rFonts w:ascii="Times New Roman" w:hAnsi="Times New Roman"/>
          <w:sz w:val="22"/>
          <w:szCs w:val="22"/>
          <w:lang w:val="nl-NL"/>
        </w:rPr>
        <w:t>Het VIPA kan de Financier</w:t>
      </w:r>
      <w:r w:rsidR="00EC634A" w:rsidRPr="00253D27">
        <w:rPr>
          <w:rFonts w:ascii="Times New Roman" w:hAnsi="Times New Roman"/>
          <w:sz w:val="22"/>
          <w:szCs w:val="22"/>
          <w:lang w:val="nl-NL"/>
        </w:rPr>
        <w:t>(s)</w:t>
      </w:r>
      <w:r w:rsidRPr="00253D27">
        <w:rPr>
          <w:rFonts w:ascii="Times New Roman" w:hAnsi="Times New Roman"/>
          <w:sz w:val="22"/>
          <w:szCs w:val="22"/>
          <w:lang w:val="nl-NL"/>
        </w:rPr>
        <w:t xml:space="preserve"> </w:t>
      </w:r>
      <w:r w:rsidR="000769C8">
        <w:rPr>
          <w:rFonts w:ascii="Times New Roman" w:hAnsi="Times New Roman"/>
          <w:sz w:val="22"/>
          <w:szCs w:val="22"/>
          <w:lang w:val="nl-NL"/>
        </w:rPr>
        <w:t xml:space="preserve"> </w:t>
      </w:r>
      <w:r w:rsidRPr="00253D27">
        <w:rPr>
          <w:rFonts w:ascii="Times New Roman" w:hAnsi="Times New Roman"/>
          <w:sz w:val="22"/>
          <w:szCs w:val="22"/>
          <w:lang w:val="nl-NL"/>
        </w:rPr>
        <w:t xml:space="preserve">verzoeken het Krediet op te zeggen onder de voorwaarden en met de gevolgen zoals voorzien in </w:t>
      </w:r>
      <w:r w:rsidR="00B0559A" w:rsidRPr="00253D27">
        <w:rPr>
          <w:rFonts w:ascii="Times New Roman" w:hAnsi="Times New Roman"/>
          <w:sz w:val="22"/>
          <w:szCs w:val="22"/>
          <w:lang w:val="nl-NL"/>
        </w:rPr>
        <w:t xml:space="preserve">art. </w:t>
      </w:r>
      <w:r w:rsidR="00155D09" w:rsidRPr="00253D27">
        <w:rPr>
          <w:rFonts w:ascii="Times New Roman" w:hAnsi="Times New Roman"/>
          <w:sz w:val="22"/>
          <w:szCs w:val="22"/>
          <w:lang w:val="nl-NL"/>
        </w:rPr>
        <w:t xml:space="preserve">31 </w:t>
      </w:r>
      <w:r w:rsidR="00B0559A" w:rsidRPr="00253D27">
        <w:rPr>
          <w:rFonts w:ascii="Times New Roman" w:hAnsi="Times New Roman"/>
          <w:sz w:val="22"/>
          <w:szCs w:val="22"/>
          <w:lang w:val="nl-NL"/>
        </w:rPr>
        <w:t xml:space="preserve">van </w:t>
      </w:r>
      <w:r w:rsidRPr="00253D27">
        <w:rPr>
          <w:rFonts w:ascii="Times New Roman" w:hAnsi="Times New Roman"/>
          <w:sz w:val="22"/>
          <w:szCs w:val="22"/>
          <w:lang w:val="nl-NL"/>
        </w:rPr>
        <w:t>het Besluit.</w:t>
      </w:r>
    </w:p>
    <w:p w:rsidR="00106BA3" w:rsidRPr="00253D27" w:rsidRDefault="00106BA3" w:rsidP="009F53A9">
      <w:pPr>
        <w:ind w:left="567" w:hanging="567"/>
        <w:jc w:val="both"/>
        <w:rPr>
          <w:rFonts w:ascii="Times New Roman" w:hAnsi="Times New Roman"/>
          <w:sz w:val="22"/>
          <w:szCs w:val="22"/>
          <w:lang w:val="nl-NL"/>
        </w:rPr>
      </w:pPr>
      <w:r w:rsidRPr="00253D27">
        <w:rPr>
          <w:rFonts w:ascii="Times New Roman" w:hAnsi="Times New Roman"/>
          <w:sz w:val="22"/>
          <w:szCs w:val="22"/>
          <w:lang w:val="nl-NL"/>
        </w:rPr>
        <w:tab/>
      </w:r>
    </w:p>
    <w:p w:rsidR="00C81128" w:rsidRPr="00253D27" w:rsidRDefault="00C81128" w:rsidP="00A57121">
      <w:pPr>
        <w:jc w:val="both"/>
        <w:rPr>
          <w:rFonts w:ascii="Times New Roman" w:hAnsi="Times New Roman"/>
          <w:sz w:val="22"/>
          <w:szCs w:val="22"/>
          <w:lang w:val="nl-NL"/>
        </w:rPr>
      </w:pPr>
      <w:r w:rsidRPr="00253D27">
        <w:rPr>
          <w:rFonts w:ascii="Times New Roman" w:hAnsi="Times New Roman"/>
          <w:sz w:val="22"/>
          <w:szCs w:val="22"/>
          <w:lang w:val="nl-NL"/>
        </w:rPr>
        <w:t xml:space="preserve">Bij opzegging van </w:t>
      </w:r>
      <w:r w:rsidR="00096EF3" w:rsidRPr="00253D27">
        <w:rPr>
          <w:rFonts w:ascii="Times New Roman" w:hAnsi="Times New Roman"/>
          <w:sz w:val="22"/>
          <w:szCs w:val="22"/>
          <w:lang w:val="nl-NL"/>
        </w:rPr>
        <w:t xml:space="preserve">het Krediet, </w:t>
      </w:r>
      <w:r w:rsidR="00483F2F">
        <w:rPr>
          <w:rFonts w:ascii="Times New Roman" w:hAnsi="Times New Roman"/>
          <w:sz w:val="22"/>
          <w:szCs w:val="22"/>
          <w:lang w:val="nl-NL"/>
        </w:rPr>
        <w:t>verricht VIPA de voorlopige afrekening conform art.14</w:t>
      </w:r>
      <w:r w:rsidR="00384B8E">
        <w:rPr>
          <w:rFonts w:ascii="Times New Roman" w:hAnsi="Times New Roman"/>
          <w:sz w:val="22"/>
          <w:szCs w:val="22"/>
          <w:lang w:val="nl-NL"/>
        </w:rPr>
        <w:t xml:space="preserve"> van</w:t>
      </w:r>
      <w:r w:rsidRPr="00253D27">
        <w:rPr>
          <w:rFonts w:ascii="Times New Roman" w:hAnsi="Times New Roman"/>
          <w:sz w:val="22"/>
          <w:szCs w:val="22"/>
          <w:lang w:val="nl-NL"/>
        </w:rPr>
        <w:t xml:space="preserve"> het Besluit.  </w:t>
      </w:r>
    </w:p>
    <w:p w:rsidR="004C12B7" w:rsidRPr="00253D27" w:rsidRDefault="004C12B7" w:rsidP="009F53A9">
      <w:pPr>
        <w:ind w:left="567" w:hanging="567"/>
        <w:jc w:val="both"/>
        <w:rPr>
          <w:rFonts w:ascii="Times New Roman" w:hAnsi="Times New Roman"/>
          <w:sz w:val="22"/>
          <w:szCs w:val="22"/>
          <w:lang w:val="nl-NL"/>
        </w:rPr>
      </w:pPr>
      <w:r w:rsidRPr="00253D27">
        <w:rPr>
          <w:rFonts w:ascii="Times New Roman" w:hAnsi="Times New Roman"/>
          <w:sz w:val="22"/>
          <w:szCs w:val="22"/>
          <w:lang w:val="nl-NL"/>
        </w:rPr>
        <w:tab/>
      </w:r>
      <w:r w:rsidR="00C81128" w:rsidRPr="00253D27">
        <w:rPr>
          <w:rFonts w:ascii="Times New Roman" w:hAnsi="Times New Roman"/>
          <w:sz w:val="22"/>
          <w:szCs w:val="22"/>
          <w:lang w:val="nl-NL"/>
        </w:rPr>
        <w:tab/>
      </w:r>
    </w:p>
    <w:p w:rsidR="00634410" w:rsidRPr="00253D27" w:rsidRDefault="00106BA3" w:rsidP="00A57121">
      <w:pPr>
        <w:jc w:val="both"/>
        <w:rPr>
          <w:rFonts w:ascii="Times New Roman" w:hAnsi="Times New Roman"/>
          <w:sz w:val="22"/>
          <w:szCs w:val="22"/>
          <w:lang w:val="nl-NL"/>
        </w:rPr>
      </w:pPr>
      <w:r w:rsidRPr="00253D27">
        <w:rPr>
          <w:rFonts w:ascii="Times New Roman" w:hAnsi="Times New Roman"/>
          <w:sz w:val="22"/>
          <w:szCs w:val="22"/>
          <w:lang w:val="nl-NL"/>
        </w:rPr>
        <w:t xml:space="preserve">2.2. </w:t>
      </w:r>
      <w:r w:rsidRPr="00253D27">
        <w:rPr>
          <w:rFonts w:ascii="Times New Roman" w:hAnsi="Times New Roman"/>
          <w:sz w:val="22"/>
          <w:szCs w:val="22"/>
          <w:lang w:val="nl-NL"/>
        </w:rPr>
        <w:tab/>
      </w:r>
      <w:r w:rsidR="00EC634A" w:rsidRPr="00253D27">
        <w:rPr>
          <w:rFonts w:ascii="Times New Roman" w:hAnsi="Times New Roman"/>
          <w:sz w:val="22"/>
          <w:szCs w:val="22"/>
          <w:lang w:val="nl-NL"/>
        </w:rPr>
        <w:t>Elk</w:t>
      </w:r>
      <w:r w:rsidR="002A301C" w:rsidRPr="00253D27">
        <w:rPr>
          <w:rFonts w:ascii="Times New Roman" w:hAnsi="Times New Roman"/>
          <w:sz w:val="22"/>
          <w:szCs w:val="22"/>
          <w:lang w:val="nl-NL"/>
        </w:rPr>
        <w:t>e Financier</w:t>
      </w:r>
      <w:r w:rsidR="008657FF">
        <w:rPr>
          <w:rFonts w:ascii="Times New Roman" w:hAnsi="Times New Roman"/>
          <w:sz w:val="22"/>
          <w:szCs w:val="22"/>
          <w:lang w:val="nl-NL"/>
        </w:rPr>
        <w:t xml:space="preserve"> </w:t>
      </w:r>
      <w:r w:rsidR="006B134C">
        <w:rPr>
          <w:rFonts w:ascii="Times New Roman" w:hAnsi="Times New Roman"/>
          <w:sz w:val="22"/>
          <w:szCs w:val="22"/>
          <w:lang w:val="nl-NL"/>
        </w:rPr>
        <w:t xml:space="preserve"> </w:t>
      </w:r>
      <w:r w:rsidRPr="00253D27">
        <w:rPr>
          <w:rFonts w:ascii="Times New Roman" w:hAnsi="Times New Roman"/>
          <w:sz w:val="22"/>
          <w:szCs w:val="22"/>
          <w:lang w:val="nl-NL"/>
        </w:rPr>
        <w:t xml:space="preserve">kan </w:t>
      </w:r>
      <w:r w:rsidR="002A301C" w:rsidRPr="00253D27">
        <w:rPr>
          <w:rFonts w:ascii="Times New Roman" w:hAnsi="Times New Roman"/>
          <w:sz w:val="22"/>
          <w:szCs w:val="22"/>
          <w:lang w:val="nl-NL"/>
        </w:rPr>
        <w:t>slechts</w:t>
      </w:r>
      <w:r w:rsidRPr="00253D27">
        <w:rPr>
          <w:rFonts w:ascii="Times New Roman" w:hAnsi="Times New Roman"/>
          <w:sz w:val="22"/>
          <w:szCs w:val="22"/>
          <w:lang w:val="nl-NL"/>
        </w:rPr>
        <w:t xml:space="preserve"> overgaan tot de realisatie van de zekerheden vermeld sub B.2.</w:t>
      </w:r>
      <w:r w:rsidR="002A301C" w:rsidRPr="00253D27">
        <w:rPr>
          <w:rFonts w:ascii="Times New Roman" w:hAnsi="Times New Roman"/>
          <w:sz w:val="22"/>
          <w:szCs w:val="22"/>
          <w:lang w:val="nl-NL"/>
        </w:rPr>
        <w:t xml:space="preserve"> na </w:t>
      </w:r>
      <w:r w:rsidR="0092656C" w:rsidRPr="00253D27">
        <w:rPr>
          <w:rFonts w:ascii="Times New Roman" w:hAnsi="Times New Roman"/>
          <w:sz w:val="22"/>
          <w:szCs w:val="22"/>
          <w:lang w:val="nl-NL"/>
        </w:rPr>
        <w:t>het volgen van de procedure voorzien</w:t>
      </w:r>
      <w:r w:rsidR="00634410" w:rsidRPr="00253D27">
        <w:rPr>
          <w:rFonts w:ascii="Times New Roman" w:hAnsi="Times New Roman"/>
          <w:sz w:val="22"/>
          <w:szCs w:val="22"/>
          <w:lang w:val="nl-NL"/>
        </w:rPr>
        <w:t xml:space="preserve"> in artikel </w:t>
      </w:r>
      <w:r w:rsidR="00155D09" w:rsidRPr="00253D27">
        <w:rPr>
          <w:rFonts w:ascii="Times New Roman" w:hAnsi="Times New Roman"/>
          <w:sz w:val="22"/>
          <w:szCs w:val="22"/>
          <w:lang w:val="nl-NL"/>
        </w:rPr>
        <w:t>31</w:t>
      </w:r>
      <w:r w:rsidR="00634410" w:rsidRPr="00253D27">
        <w:rPr>
          <w:rFonts w:ascii="Times New Roman" w:hAnsi="Times New Roman"/>
          <w:sz w:val="22"/>
          <w:szCs w:val="22"/>
          <w:lang w:val="nl-NL"/>
        </w:rPr>
        <w:t xml:space="preserve">, lid </w:t>
      </w:r>
      <w:r w:rsidR="007E4C5B" w:rsidRPr="00253D27">
        <w:rPr>
          <w:rFonts w:ascii="Times New Roman" w:hAnsi="Times New Roman"/>
          <w:sz w:val="22"/>
          <w:szCs w:val="22"/>
          <w:lang w:val="nl-NL"/>
        </w:rPr>
        <w:t>3</w:t>
      </w:r>
      <w:r w:rsidR="004C19B7">
        <w:rPr>
          <w:rFonts w:ascii="Times New Roman" w:hAnsi="Times New Roman"/>
          <w:sz w:val="22"/>
          <w:szCs w:val="22"/>
          <w:lang w:val="nl-NL"/>
        </w:rPr>
        <w:t xml:space="preserve"> van het Besluit.</w:t>
      </w:r>
      <w:r w:rsidR="00634410" w:rsidRPr="00253D27">
        <w:rPr>
          <w:rFonts w:ascii="Times New Roman" w:hAnsi="Times New Roman"/>
          <w:sz w:val="22"/>
          <w:szCs w:val="22"/>
          <w:lang w:val="nl-NL"/>
        </w:rPr>
        <w:t xml:space="preserve"> </w:t>
      </w:r>
    </w:p>
    <w:p w:rsidR="001D4E88" w:rsidRDefault="001D4E88" w:rsidP="00A57121">
      <w:pPr>
        <w:jc w:val="both"/>
        <w:rPr>
          <w:rFonts w:ascii="Times New Roman" w:hAnsi="Times New Roman"/>
          <w:sz w:val="22"/>
          <w:szCs w:val="22"/>
          <w:lang w:val="nl-NL"/>
        </w:rPr>
      </w:pPr>
    </w:p>
    <w:p w:rsidR="00043FBA" w:rsidRDefault="00043FBA" w:rsidP="00A57121">
      <w:pPr>
        <w:jc w:val="both"/>
        <w:rPr>
          <w:rFonts w:ascii="Times New Roman" w:hAnsi="Times New Roman"/>
          <w:sz w:val="22"/>
          <w:szCs w:val="22"/>
          <w:lang w:val="nl-NL"/>
        </w:rPr>
      </w:pPr>
      <w:r>
        <w:rPr>
          <w:rFonts w:ascii="Times New Roman" w:hAnsi="Times New Roman"/>
          <w:sz w:val="22"/>
          <w:szCs w:val="22"/>
          <w:lang w:val="nl-NL"/>
        </w:rPr>
        <w:t xml:space="preserve">Elke </w:t>
      </w:r>
      <w:r w:rsidR="006A0C1E">
        <w:rPr>
          <w:rFonts w:ascii="Times New Roman" w:hAnsi="Times New Roman"/>
          <w:sz w:val="22"/>
          <w:szCs w:val="22"/>
          <w:lang w:val="nl-NL"/>
        </w:rPr>
        <w:t>B</w:t>
      </w:r>
      <w:r>
        <w:rPr>
          <w:rFonts w:ascii="Times New Roman" w:hAnsi="Times New Roman"/>
          <w:sz w:val="22"/>
          <w:szCs w:val="22"/>
          <w:lang w:val="nl-NL"/>
        </w:rPr>
        <w:t xml:space="preserve">egunstigde van zekerheden vermeld sub B. 3 kan slechts </w:t>
      </w:r>
      <w:r w:rsidR="00D06C8F">
        <w:rPr>
          <w:rFonts w:ascii="Times New Roman" w:hAnsi="Times New Roman"/>
          <w:sz w:val="22"/>
          <w:szCs w:val="22"/>
          <w:lang w:val="nl-NL"/>
        </w:rPr>
        <w:t xml:space="preserve">overgaan </w:t>
      </w:r>
      <w:r>
        <w:rPr>
          <w:rFonts w:ascii="Times New Roman" w:hAnsi="Times New Roman"/>
          <w:sz w:val="22"/>
          <w:szCs w:val="22"/>
          <w:lang w:val="nl-NL"/>
        </w:rPr>
        <w:t xml:space="preserve">tot de realisatie van haar zekerheden </w:t>
      </w:r>
      <w:r w:rsidR="00D06C8F">
        <w:rPr>
          <w:rFonts w:ascii="Times New Roman" w:hAnsi="Times New Roman"/>
          <w:sz w:val="22"/>
          <w:szCs w:val="22"/>
          <w:lang w:val="nl-NL"/>
        </w:rPr>
        <w:t xml:space="preserve"> mits </w:t>
      </w:r>
      <w:r w:rsidR="0090004B">
        <w:rPr>
          <w:rFonts w:ascii="Times New Roman" w:hAnsi="Times New Roman"/>
          <w:sz w:val="22"/>
          <w:szCs w:val="22"/>
          <w:lang w:val="nl-NL"/>
        </w:rPr>
        <w:t xml:space="preserve">aangetoond wordt dat de toestemming van </w:t>
      </w:r>
      <w:r w:rsidR="001547D9">
        <w:rPr>
          <w:rFonts w:ascii="Times New Roman" w:hAnsi="Times New Roman"/>
          <w:sz w:val="22"/>
          <w:szCs w:val="22"/>
          <w:lang w:val="nl-NL"/>
        </w:rPr>
        <w:t>d</w:t>
      </w:r>
      <w:r w:rsidR="0090004B">
        <w:rPr>
          <w:rFonts w:ascii="Times New Roman" w:hAnsi="Times New Roman"/>
          <w:sz w:val="22"/>
          <w:szCs w:val="22"/>
          <w:lang w:val="nl-NL"/>
        </w:rPr>
        <w:t>e minister conform artikel 29 van het Besluit werd verkregen.</w:t>
      </w:r>
      <w:r w:rsidR="0086289A">
        <w:rPr>
          <w:rFonts w:ascii="Times New Roman" w:hAnsi="Times New Roman"/>
          <w:sz w:val="22"/>
          <w:szCs w:val="22"/>
          <w:lang w:val="nl-NL"/>
        </w:rPr>
        <w:t xml:space="preserve"> </w:t>
      </w:r>
    </w:p>
    <w:p w:rsidR="00043FBA" w:rsidRPr="00253D27" w:rsidRDefault="00043FBA" w:rsidP="00A57121">
      <w:pPr>
        <w:jc w:val="both"/>
        <w:rPr>
          <w:rFonts w:ascii="Times New Roman" w:hAnsi="Times New Roman"/>
          <w:sz w:val="22"/>
          <w:szCs w:val="22"/>
          <w:lang w:val="nl-NL"/>
        </w:rPr>
      </w:pPr>
    </w:p>
    <w:p w:rsidR="00106BA3" w:rsidRPr="00253D27" w:rsidRDefault="006D236E" w:rsidP="00A57121">
      <w:pPr>
        <w:jc w:val="both"/>
        <w:rPr>
          <w:rFonts w:ascii="Times New Roman" w:hAnsi="Times New Roman"/>
          <w:sz w:val="22"/>
          <w:szCs w:val="22"/>
          <w:lang w:val="nl-NL"/>
        </w:rPr>
      </w:pPr>
      <w:r w:rsidRPr="00253D27">
        <w:rPr>
          <w:rFonts w:ascii="Times New Roman" w:hAnsi="Times New Roman"/>
          <w:sz w:val="22"/>
          <w:szCs w:val="22"/>
          <w:lang w:val="nl-NL"/>
        </w:rPr>
        <w:t>Het VIPA kan slechts overgaan tot realisatie van haar zekerheden na de Financier</w:t>
      </w:r>
      <w:r w:rsidR="00EC634A" w:rsidRPr="00253D27">
        <w:rPr>
          <w:rFonts w:ascii="Times New Roman" w:hAnsi="Times New Roman"/>
          <w:sz w:val="22"/>
          <w:szCs w:val="22"/>
          <w:lang w:val="nl-NL"/>
        </w:rPr>
        <w:t>(s</w:t>
      </w:r>
      <w:r w:rsidR="006B134C">
        <w:rPr>
          <w:rFonts w:ascii="Times New Roman" w:hAnsi="Times New Roman"/>
          <w:sz w:val="22"/>
          <w:szCs w:val="22"/>
          <w:lang w:val="nl-NL"/>
        </w:rPr>
        <w:t xml:space="preserve">) </w:t>
      </w:r>
      <w:r w:rsidRPr="00253D27">
        <w:rPr>
          <w:rFonts w:ascii="Times New Roman" w:hAnsi="Times New Roman"/>
          <w:sz w:val="22"/>
          <w:szCs w:val="22"/>
          <w:lang w:val="nl-NL"/>
        </w:rPr>
        <w:t xml:space="preserve"> schriftelijk en voorafgaandelijk van haar beslissing in kennis te hebben gesteld.</w:t>
      </w:r>
    </w:p>
    <w:p w:rsidR="0019247C" w:rsidRPr="00253D27" w:rsidRDefault="00106BA3" w:rsidP="00A57121">
      <w:pPr>
        <w:jc w:val="both"/>
        <w:rPr>
          <w:rFonts w:ascii="Times New Roman" w:hAnsi="Times New Roman"/>
          <w:sz w:val="22"/>
          <w:szCs w:val="22"/>
          <w:lang w:val="nl-NL"/>
        </w:rPr>
      </w:pPr>
      <w:r w:rsidRPr="00253D27">
        <w:rPr>
          <w:rFonts w:ascii="Times New Roman" w:hAnsi="Times New Roman"/>
          <w:sz w:val="22"/>
          <w:szCs w:val="22"/>
          <w:lang w:val="nl-NL"/>
        </w:rPr>
        <w:t xml:space="preserve"> </w:t>
      </w:r>
      <w:r w:rsidRPr="00253D27">
        <w:rPr>
          <w:rFonts w:ascii="Times New Roman" w:hAnsi="Times New Roman"/>
          <w:sz w:val="22"/>
          <w:szCs w:val="22"/>
          <w:lang w:val="nl-NL"/>
        </w:rPr>
        <w:br/>
        <w:t xml:space="preserve">2.3. </w:t>
      </w:r>
      <w:r w:rsidRPr="00253D27">
        <w:rPr>
          <w:rFonts w:ascii="Times New Roman" w:hAnsi="Times New Roman"/>
          <w:sz w:val="22"/>
          <w:szCs w:val="22"/>
          <w:lang w:val="nl-NL"/>
        </w:rPr>
        <w:tab/>
        <w:t>In geval van realisatie van de zekerheden vermeld sub B.2.</w:t>
      </w:r>
      <w:r w:rsidR="00B4287E">
        <w:rPr>
          <w:rFonts w:ascii="Times New Roman" w:hAnsi="Times New Roman"/>
          <w:sz w:val="22"/>
          <w:szCs w:val="22"/>
          <w:lang w:val="nl-NL"/>
        </w:rPr>
        <w:t xml:space="preserve"> </w:t>
      </w:r>
      <w:r w:rsidR="006A0C1E">
        <w:rPr>
          <w:rFonts w:ascii="Times New Roman" w:hAnsi="Times New Roman"/>
          <w:sz w:val="22"/>
          <w:szCs w:val="22"/>
          <w:lang w:val="nl-NL"/>
        </w:rPr>
        <w:t>[</w:t>
      </w:r>
      <w:r w:rsidR="00B4287E" w:rsidRPr="00B4287E">
        <w:rPr>
          <w:rFonts w:ascii="Times New Roman" w:hAnsi="Times New Roman"/>
          <w:sz w:val="22"/>
          <w:szCs w:val="22"/>
          <w:lang w:val="nl-NL"/>
        </w:rPr>
        <w:t>en/of B.3.</w:t>
      </w:r>
      <w:r w:rsidR="006A0C1E">
        <w:rPr>
          <w:rFonts w:ascii="Times New Roman" w:hAnsi="Times New Roman"/>
          <w:sz w:val="22"/>
          <w:szCs w:val="22"/>
          <w:lang w:val="nl-NL"/>
        </w:rPr>
        <w:t>]</w:t>
      </w:r>
      <w:r w:rsidRPr="00253D27">
        <w:rPr>
          <w:rFonts w:ascii="Times New Roman" w:hAnsi="Times New Roman"/>
          <w:sz w:val="22"/>
          <w:szCs w:val="22"/>
          <w:lang w:val="nl-NL"/>
        </w:rPr>
        <w:t xml:space="preserve">, hetzij op initiatief van een van de </w:t>
      </w:r>
      <w:r w:rsidR="00634410" w:rsidRPr="00253D27">
        <w:rPr>
          <w:rFonts w:ascii="Times New Roman" w:hAnsi="Times New Roman"/>
          <w:sz w:val="22"/>
          <w:szCs w:val="22"/>
          <w:lang w:val="nl-NL"/>
        </w:rPr>
        <w:t>Partijen</w:t>
      </w:r>
      <w:r w:rsidRPr="00253D27">
        <w:rPr>
          <w:rFonts w:ascii="Times New Roman" w:hAnsi="Times New Roman"/>
          <w:sz w:val="22"/>
          <w:szCs w:val="22"/>
          <w:lang w:val="nl-NL"/>
        </w:rPr>
        <w:t>, hetzij op initiatief van een curator-vereffenaar, hetzij op initiatief van een derde schuldeiser, zal de opbrengst van de realisatie, na aftrek van de realisatiekosten</w:t>
      </w:r>
      <w:r w:rsidR="008653BE">
        <w:rPr>
          <w:rFonts w:ascii="Times New Roman" w:hAnsi="Times New Roman"/>
          <w:sz w:val="22"/>
          <w:szCs w:val="22"/>
          <w:lang w:val="nl-NL"/>
        </w:rPr>
        <w:t xml:space="preserve"> en met uitsluiting van het pand op de reserves aangelegd conform art.27  als volgt </w:t>
      </w:r>
      <w:r w:rsidR="006B134C">
        <w:rPr>
          <w:rFonts w:ascii="Times New Roman" w:hAnsi="Times New Roman"/>
          <w:sz w:val="22"/>
          <w:szCs w:val="22"/>
          <w:lang w:val="nl-NL"/>
        </w:rPr>
        <w:t xml:space="preserve">worden </w:t>
      </w:r>
      <w:r w:rsidR="008653BE">
        <w:rPr>
          <w:rFonts w:ascii="Times New Roman" w:hAnsi="Times New Roman"/>
          <w:sz w:val="22"/>
          <w:szCs w:val="22"/>
          <w:lang w:val="nl-NL"/>
        </w:rPr>
        <w:t>verdeeld:</w:t>
      </w:r>
    </w:p>
    <w:p w:rsidR="00246DE2" w:rsidRDefault="00246DE2" w:rsidP="00A57121">
      <w:pPr>
        <w:jc w:val="both"/>
        <w:rPr>
          <w:rFonts w:ascii="Times New Roman" w:hAnsi="Times New Roman"/>
          <w:sz w:val="22"/>
          <w:szCs w:val="22"/>
          <w:lang w:val="nl-NL"/>
        </w:rPr>
      </w:pPr>
    </w:p>
    <w:p w:rsidR="006A0C1E" w:rsidRPr="00126037" w:rsidRDefault="00123748" w:rsidP="00126037">
      <w:pPr>
        <w:numPr>
          <w:ilvl w:val="0"/>
          <w:numId w:val="18"/>
        </w:numPr>
        <w:jc w:val="both"/>
        <w:rPr>
          <w:rFonts w:ascii="Times New Roman" w:hAnsi="Times New Roman"/>
          <w:b/>
          <w:sz w:val="22"/>
          <w:szCs w:val="22"/>
          <w:lang w:val="nl-NL"/>
        </w:rPr>
      </w:pPr>
      <w:r w:rsidRPr="00126037">
        <w:rPr>
          <w:rFonts w:ascii="Times New Roman" w:hAnsi="Times New Roman"/>
          <w:b/>
          <w:sz w:val="22"/>
          <w:szCs w:val="22"/>
          <w:lang w:val="nl-NL"/>
        </w:rPr>
        <w:t>Er zijn geen B</w:t>
      </w:r>
      <w:r w:rsidR="006A0C1E" w:rsidRPr="00126037">
        <w:rPr>
          <w:rFonts w:ascii="Times New Roman" w:hAnsi="Times New Roman"/>
          <w:b/>
          <w:sz w:val="22"/>
          <w:szCs w:val="22"/>
          <w:lang w:val="nl-NL"/>
        </w:rPr>
        <w:t xml:space="preserve">egunstigden: </w:t>
      </w:r>
    </w:p>
    <w:p w:rsidR="006A0C1E" w:rsidRDefault="006A0C1E" w:rsidP="00A57121">
      <w:pPr>
        <w:jc w:val="both"/>
        <w:rPr>
          <w:rFonts w:ascii="Times New Roman" w:hAnsi="Times New Roman"/>
          <w:sz w:val="22"/>
          <w:szCs w:val="22"/>
          <w:lang w:val="nl-NL"/>
        </w:rPr>
      </w:pPr>
    </w:p>
    <w:p w:rsidR="006A0C1E" w:rsidRDefault="006A0C1E" w:rsidP="00A57121">
      <w:pPr>
        <w:jc w:val="both"/>
        <w:rPr>
          <w:rFonts w:ascii="Times New Roman" w:hAnsi="Times New Roman"/>
          <w:sz w:val="22"/>
          <w:szCs w:val="22"/>
          <w:lang w:val="nl-NL"/>
        </w:rPr>
      </w:pPr>
      <w:r>
        <w:rPr>
          <w:rFonts w:ascii="Times New Roman" w:hAnsi="Times New Roman"/>
          <w:sz w:val="22"/>
          <w:szCs w:val="22"/>
          <w:lang w:val="nl-NL"/>
        </w:rPr>
        <w:t>Vooreerst wordt de Financier uitbetaald voor het nog openstaande deel</w:t>
      </w:r>
      <w:r w:rsidR="00EC6EF2">
        <w:rPr>
          <w:rFonts w:ascii="Times New Roman" w:hAnsi="Times New Roman"/>
          <w:sz w:val="22"/>
          <w:szCs w:val="22"/>
          <w:lang w:val="nl-NL"/>
        </w:rPr>
        <w:t xml:space="preserve"> van</w:t>
      </w:r>
      <w:r>
        <w:rPr>
          <w:rFonts w:ascii="Times New Roman" w:hAnsi="Times New Roman"/>
          <w:sz w:val="22"/>
          <w:szCs w:val="22"/>
          <w:lang w:val="nl-NL"/>
        </w:rPr>
        <w:t xml:space="preserve"> zijn schuldvordering uit hoofde van het door het VIPA gewaarborgde Krediet</w:t>
      </w:r>
      <w:r w:rsidR="00123748">
        <w:rPr>
          <w:rFonts w:ascii="Times New Roman" w:hAnsi="Times New Roman"/>
          <w:sz w:val="22"/>
          <w:szCs w:val="22"/>
          <w:lang w:val="nl-NL"/>
        </w:rPr>
        <w:t>, na de uitbetaling van de voorlopige afrekening sub C.2.1</w:t>
      </w:r>
      <w:r>
        <w:rPr>
          <w:rFonts w:ascii="Times New Roman" w:hAnsi="Times New Roman"/>
          <w:sz w:val="22"/>
          <w:szCs w:val="22"/>
          <w:lang w:val="nl-NL"/>
        </w:rPr>
        <w:t xml:space="preserve">. </w:t>
      </w:r>
    </w:p>
    <w:p w:rsidR="006A0C1E" w:rsidRDefault="006A0C1E" w:rsidP="00A57121">
      <w:pPr>
        <w:jc w:val="both"/>
        <w:rPr>
          <w:rFonts w:ascii="Times New Roman" w:hAnsi="Times New Roman"/>
          <w:sz w:val="22"/>
          <w:szCs w:val="22"/>
          <w:lang w:val="nl-NL"/>
        </w:rPr>
      </w:pPr>
    </w:p>
    <w:p w:rsidR="006A0C1E" w:rsidRDefault="00123748" w:rsidP="00A57121">
      <w:pPr>
        <w:jc w:val="both"/>
        <w:rPr>
          <w:rFonts w:ascii="Times New Roman" w:hAnsi="Times New Roman"/>
          <w:sz w:val="22"/>
          <w:szCs w:val="22"/>
          <w:lang w:val="nl-NL"/>
        </w:rPr>
      </w:pPr>
      <w:r>
        <w:rPr>
          <w:rFonts w:ascii="Times New Roman" w:hAnsi="Times New Roman"/>
          <w:sz w:val="22"/>
          <w:szCs w:val="22"/>
          <w:lang w:val="nl-NL"/>
        </w:rPr>
        <w:t>Het bedrag dat daarna nog overblijft wordt verdeeld als volgt:</w:t>
      </w:r>
    </w:p>
    <w:p w:rsidR="00123748" w:rsidRPr="00253D27" w:rsidRDefault="00123748" w:rsidP="00A57121">
      <w:pPr>
        <w:jc w:val="both"/>
        <w:rPr>
          <w:rFonts w:ascii="Times New Roman" w:hAnsi="Times New Roman"/>
          <w:sz w:val="22"/>
          <w:szCs w:val="22"/>
          <w:lang w:val="nl-NL"/>
        </w:rPr>
      </w:pPr>
    </w:p>
    <w:p w:rsidR="001231BA" w:rsidRPr="00253D27" w:rsidRDefault="001231BA" w:rsidP="00B2723C">
      <w:pPr>
        <w:numPr>
          <w:ilvl w:val="0"/>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ten gunste van het </w:t>
      </w:r>
      <w:r w:rsidRPr="00253D27">
        <w:rPr>
          <w:rFonts w:ascii="Times New Roman" w:hAnsi="Times New Roman"/>
          <w:b/>
          <w:sz w:val="22"/>
          <w:szCs w:val="22"/>
          <w:lang w:val="nl-BE"/>
        </w:rPr>
        <w:t>VIPA</w:t>
      </w:r>
      <w:r w:rsidRPr="00253D27">
        <w:rPr>
          <w:rFonts w:ascii="Times New Roman" w:hAnsi="Times New Roman"/>
          <w:sz w:val="22"/>
          <w:szCs w:val="22"/>
          <w:lang w:val="nl-BE"/>
        </w:rPr>
        <w:t xml:space="preserve">: </w:t>
      </w:r>
    </w:p>
    <w:p w:rsidR="001231BA" w:rsidRPr="00253D27" w:rsidRDefault="001231BA" w:rsidP="00E012E9">
      <w:pPr>
        <w:ind w:left="567"/>
        <w:rPr>
          <w:rFonts w:ascii="Times New Roman" w:hAnsi="Times New Roman"/>
          <w:sz w:val="22"/>
          <w:szCs w:val="22"/>
          <w:lang w:val="nl-BE"/>
        </w:rPr>
      </w:pPr>
      <w:r w:rsidRPr="00253D27">
        <w:rPr>
          <w:rFonts w:ascii="Times New Roman" w:hAnsi="Times New Roman"/>
          <w:sz w:val="22"/>
          <w:szCs w:val="22"/>
          <w:lang w:val="nl-BE"/>
        </w:rPr>
        <w:t>de opbrengst van de realisatie</w:t>
      </w:r>
      <w:r w:rsidR="0086289A">
        <w:rPr>
          <w:rFonts w:ascii="Times New Roman" w:hAnsi="Times New Roman"/>
          <w:sz w:val="22"/>
          <w:szCs w:val="22"/>
          <w:lang w:val="nl-BE"/>
        </w:rPr>
        <w:t xml:space="preserve"> exclusief het pand op de reserves</w:t>
      </w:r>
      <w:r w:rsidRPr="00253D27">
        <w:rPr>
          <w:rFonts w:ascii="Times New Roman" w:hAnsi="Times New Roman"/>
          <w:sz w:val="22"/>
          <w:szCs w:val="22"/>
          <w:lang w:val="nl-BE"/>
        </w:rPr>
        <w:t xml:space="preserve"> </w:t>
      </w:r>
      <w:r w:rsidR="0086289A">
        <w:rPr>
          <w:rFonts w:ascii="Times New Roman" w:hAnsi="Times New Roman"/>
          <w:sz w:val="22"/>
          <w:szCs w:val="22"/>
          <w:lang w:val="nl-BE"/>
        </w:rPr>
        <w:t xml:space="preserve">conform art. 27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 </w:t>
      </w:r>
    </w:p>
    <w:p w:rsidR="001231BA" w:rsidRPr="00253D27" w:rsidRDefault="001231BA" w:rsidP="00E012E9">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de schuldvordering van het VIPA op de </w:t>
      </w:r>
      <w:r w:rsidR="009433AD" w:rsidRPr="00253D27">
        <w:rPr>
          <w:rFonts w:ascii="Times New Roman" w:hAnsi="Times New Roman"/>
          <w:sz w:val="22"/>
          <w:szCs w:val="22"/>
          <w:lang w:val="nl-BE"/>
        </w:rPr>
        <w:t>Aanvrager</w:t>
      </w:r>
      <w:r w:rsidRPr="00253D27">
        <w:rPr>
          <w:rFonts w:ascii="Times New Roman" w:hAnsi="Times New Roman"/>
          <w:sz w:val="22"/>
          <w:szCs w:val="22"/>
          <w:lang w:val="nl-BE"/>
        </w:rPr>
        <w:t>(s)</w:t>
      </w:r>
    </w:p>
    <w:p w:rsidR="001231BA" w:rsidRPr="00253D27" w:rsidRDefault="001231BA" w:rsidP="00E012E9">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A2030C" w:rsidRDefault="001231BA" w:rsidP="00126037">
      <w:pPr>
        <w:ind w:left="567"/>
        <w:rPr>
          <w:rFonts w:ascii="Times New Roman" w:hAnsi="Times New Roman"/>
          <w:sz w:val="22"/>
          <w:szCs w:val="22"/>
          <w:lang w:val="nl-BE"/>
        </w:rPr>
      </w:pPr>
      <w:r w:rsidRPr="0086289A">
        <w:rPr>
          <w:rFonts w:ascii="Times New Roman" w:hAnsi="Times New Roman"/>
          <w:sz w:val="22"/>
          <w:szCs w:val="22"/>
          <w:lang w:val="nl-BE"/>
        </w:rPr>
        <w:t xml:space="preserve">som van de schuldvorderingen van het VIPA en de Financier(s) op de </w:t>
      </w:r>
      <w:r w:rsidR="009433AD" w:rsidRPr="0086289A">
        <w:rPr>
          <w:rFonts w:ascii="Times New Roman" w:hAnsi="Times New Roman"/>
          <w:sz w:val="22"/>
          <w:szCs w:val="22"/>
          <w:lang w:val="nl-BE"/>
        </w:rPr>
        <w:t>Aanvrager</w:t>
      </w:r>
      <w:r w:rsidRPr="0086289A">
        <w:rPr>
          <w:rFonts w:ascii="Times New Roman" w:hAnsi="Times New Roman"/>
          <w:sz w:val="22"/>
          <w:szCs w:val="22"/>
          <w:lang w:val="nl-BE"/>
        </w:rPr>
        <w:t>(s)</w:t>
      </w:r>
    </w:p>
    <w:p w:rsidR="001231BA" w:rsidRPr="00253D27" w:rsidRDefault="00240785" w:rsidP="00A2030C">
      <w:pPr>
        <w:numPr>
          <w:ilvl w:val="0"/>
          <w:numId w:val="6"/>
        </w:numPr>
        <w:rPr>
          <w:rFonts w:ascii="Times New Roman" w:hAnsi="Times New Roman"/>
          <w:sz w:val="22"/>
          <w:szCs w:val="22"/>
          <w:lang w:val="nl-BE"/>
        </w:rPr>
      </w:pPr>
      <w:r w:rsidRPr="0086289A">
        <w:rPr>
          <w:rFonts w:ascii="Times New Roman" w:hAnsi="Times New Roman"/>
          <w:sz w:val="22"/>
          <w:szCs w:val="22"/>
          <w:lang w:val="nl-BE"/>
        </w:rPr>
        <w:t xml:space="preserve"> </w:t>
      </w:r>
      <w:r w:rsidR="001231BA" w:rsidRPr="00253D27">
        <w:rPr>
          <w:rFonts w:ascii="Times New Roman" w:hAnsi="Times New Roman"/>
          <w:sz w:val="22"/>
          <w:szCs w:val="22"/>
          <w:lang w:val="nl-BE"/>
        </w:rPr>
        <w:t xml:space="preserve">ten gunste van de (elke) </w:t>
      </w:r>
      <w:r w:rsidR="001231BA" w:rsidRPr="00253D27">
        <w:rPr>
          <w:rFonts w:ascii="Times New Roman" w:hAnsi="Times New Roman"/>
          <w:b/>
          <w:sz w:val="22"/>
          <w:szCs w:val="22"/>
          <w:lang w:val="nl-BE"/>
        </w:rPr>
        <w:t>Financier</w:t>
      </w:r>
      <w:r w:rsidR="001231BA" w:rsidRPr="00253D27">
        <w:rPr>
          <w:rFonts w:ascii="Times New Roman" w:hAnsi="Times New Roman"/>
          <w:sz w:val="22"/>
          <w:szCs w:val="22"/>
          <w:lang w:val="nl-BE"/>
        </w:rPr>
        <w:t>:</w:t>
      </w:r>
    </w:p>
    <w:p w:rsidR="001231BA" w:rsidRPr="00253D27" w:rsidRDefault="001231BA" w:rsidP="00E012E9">
      <w:pPr>
        <w:ind w:left="567"/>
        <w:rPr>
          <w:rFonts w:ascii="Times New Roman" w:hAnsi="Times New Roman"/>
          <w:sz w:val="22"/>
          <w:szCs w:val="22"/>
          <w:lang w:val="nl-BE"/>
        </w:rPr>
      </w:pPr>
      <w:r w:rsidRPr="00253D27">
        <w:rPr>
          <w:rFonts w:ascii="Times New Roman" w:hAnsi="Times New Roman"/>
          <w:sz w:val="22"/>
          <w:szCs w:val="22"/>
          <w:lang w:val="nl-BE"/>
        </w:rPr>
        <w:t>de opbrengst van de realisatie</w:t>
      </w:r>
      <w:r w:rsidR="0086289A">
        <w:rPr>
          <w:rFonts w:ascii="Times New Roman" w:hAnsi="Times New Roman"/>
          <w:sz w:val="22"/>
          <w:szCs w:val="22"/>
          <w:lang w:val="nl-BE"/>
        </w:rPr>
        <w:t xml:space="preserve"> exclusief het pand op de reserves conform art.27</w:t>
      </w:r>
      <w:r w:rsidRPr="00253D27">
        <w:rPr>
          <w:rFonts w:ascii="Times New Roman" w:hAnsi="Times New Roman"/>
          <w:sz w:val="22"/>
          <w:szCs w:val="22"/>
          <w:lang w:val="nl-BE"/>
        </w:rPr>
        <w:t xml:space="preserve">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w:t>
      </w:r>
    </w:p>
    <w:p w:rsidR="001231BA" w:rsidRPr="00253D27" w:rsidRDefault="001231BA" w:rsidP="00E012E9">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de schuldvordering van de Financier op de </w:t>
      </w:r>
      <w:r w:rsidR="009433AD" w:rsidRPr="00253D27">
        <w:rPr>
          <w:rFonts w:ascii="Times New Roman" w:hAnsi="Times New Roman"/>
          <w:sz w:val="22"/>
          <w:szCs w:val="22"/>
          <w:lang w:val="nl-BE"/>
        </w:rPr>
        <w:t>Aanvrager</w:t>
      </w:r>
      <w:r w:rsidRPr="00253D27">
        <w:rPr>
          <w:rFonts w:ascii="Times New Roman" w:hAnsi="Times New Roman"/>
          <w:sz w:val="22"/>
          <w:szCs w:val="22"/>
          <w:lang w:val="nl-BE"/>
        </w:rPr>
        <w:t>(s)</w:t>
      </w:r>
    </w:p>
    <w:p w:rsidR="001231BA" w:rsidRPr="00253D27" w:rsidRDefault="001231BA" w:rsidP="00E012E9">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1231BA" w:rsidRPr="00253D27" w:rsidRDefault="001231BA" w:rsidP="00420A85">
      <w:pPr>
        <w:numPr>
          <w:ilvl w:val="1"/>
          <w:numId w:val="6"/>
        </w:numPr>
        <w:ind w:left="567" w:firstLine="0"/>
        <w:rPr>
          <w:rFonts w:ascii="Times New Roman" w:hAnsi="Times New Roman"/>
          <w:sz w:val="22"/>
          <w:szCs w:val="22"/>
          <w:lang w:val="nl-BE"/>
        </w:rPr>
      </w:pPr>
      <w:r w:rsidRPr="00123748">
        <w:rPr>
          <w:rFonts w:ascii="Times New Roman" w:hAnsi="Times New Roman"/>
          <w:sz w:val="22"/>
          <w:szCs w:val="22"/>
          <w:lang w:val="nl-BE"/>
        </w:rPr>
        <w:t xml:space="preserve">de som van de schuldvorderingen van het VIPA en de Financier(s) op de </w:t>
      </w:r>
      <w:r w:rsidR="009433AD" w:rsidRPr="00123748">
        <w:rPr>
          <w:rFonts w:ascii="Times New Roman" w:hAnsi="Times New Roman"/>
          <w:sz w:val="22"/>
          <w:szCs w:val="22"/>
          <w:lang w:val="nl-BE"/>
        </w:rPr>
        <w:t>Aanvrager</w:t>
      </w:r>
      <w:r w:rsidRPr="00123748">
        <w:rPr>
          <w:rFonts w:ascii="Times New Roman" w:hAnsi="Times New Roman"/>
          <w:sz w:val="22"/>
          <w:szCs w:val="22"/>
          <w:lang w:val="nl-BE"/>
        </w:rPr>
        <w:t>(s)</w:t>
      </w:r>
      <w:r w:rsidR="00246DE2" w:rsidRPr="00F80643">
        <w:rPr>
          <w:rFonts w:ascii="Times New Roman" w:hAnsi="Times New Roman"/>
          <w:sz w:val="22"/>
          <w:szCs w:val="22"/>
          <w:lang w:val="nl-BE"/>
        </w:rPr>
        <w:t xml:space="preserve"> </w:t>
      </w:r>
    </w:p>
    <w:p w:rsidR="00F00472" w:rsidRPr="00123748" w:rsidRDefault="00F00472" w:rsidP="00126037">
      <w:pPr>
        <w:ind w:left="567"/>
        <w:rPr>
          <w:rFonts w:ascii="Times New Roman" w:hAnsi="Times New Roman"/>
          <w:sz w:val="22"/>
          <w:szCs w:val="22"/>
          <w:lang w:val="nl-BE"/>
        </w:rPr>
      </w:pPr>
    </w:p>
    <w:p w:rsidR="00123748" w:rsidRDefault="00E31E1F" w:rsidP="00126037">
      <w:pPr>
        <w:numPr>
          <w:ilvl w:val="0"/>
          <w:numId w:val="18"/>
        </w:numPr>
        <w:rPr>
          <w:rFonts w:ascii="Times New Roman" w:hAnsi="Times New Roman"/>
          <w:b/>
          <w:sz w:val="22"/>
          <w:szCs w:val="22"/>
          <w:lang w:val="nl-BE"/>
        </w:rPr>
      </w:pPr>
      <w:r>
        <w:rPr>
          <w:rFonts w:ascii="Times New Roman" w:hAnsi="Times New Roman"/>
          <w:b/>
          <w:sz w:val="22"/>
          <w:szCs w:val="22"/>
          <w:lang w:val="nl-BE"/>
        </w:rPr>
        <w:br w:type="page"/>
      </w:r>
      <w:r w:rsidR="00F80643" w:rsidRPr="00126037">
        <w:rPr>
          <w:rFonts w:ascii="Times New Roman" w:hAnsi="Times New Roman"/>
          <w:b/>
          <w:sz w:val="22"/>
          <w:szCs w:val="22"/>
          <w:lang w:val="nl-BE"/>
        </w:rPr>
        <w:lastRenderedPageBreak/>
        <w:t>Er zijn wel Begunstigden</w:t>
      </w:r>
    </w:p>
    <w:p w:rsidR="00F80643" w:rsidRDefault="00F80643" w:rsidP="00F80643">
      <w:pPr>
        <w:rPr>
          <w:rFonts w:ascii="Times New Roman" w:hAnsi="Times New Roman"/>
          <w:b/>
          <w:sz w:val="22"/>
          <w:szCs w:val="22"/>
          <w:lang w:val="nl-BE"/>
        </w:rPr>
      </w:pPr>
    </w:p>
    <w:p w:rsidR="00F80643" w:rsidRDefault="00697755" w:rsidP="00697755">
      <w:pPr>
        <w:rPr>
          <w:rFonts w:ascii="Times New Roman" w:hAnsi="Times New Roman"/>
          <w:b/>
          <w:sz w:val="22"/>
          <w:szCs w:val="22"/>
          <w:lang w:val="nl-BE"/>
        </w:rPr>
      </w:pPr>
      <w:r>
        <w:rPr>
          <w:rFonts w:ascii="Times New Roman" w:hAnsi="Times New Roman"/>
          <w:b/>
          <w:sz w:val="22"/>
          <w:szCs w:val="22"/>
          <w:lang w:val="nl-BE"/>
        </w:rPr>
        <w:t>II</w:t>
      </w:r>
      <w:r w:rsidR="00F80643">
        <w:rPr>
          <w:rFonts w:ascii="Times New Roman" w:hAnsi="Times New Roman"/>
          <w:b/>
          <w:sz w:val="22"/>
          <w:szCs w:val="22"/>
          <w:lang w:val="nl-BE"/>
        </w:rPr>
        <w:t xml:space="preserve">.1 Begunstigden hebben gelijke rang </w:t>
      </w:r>
    </w:p>
    <w:p w:rsidR="00F80643" w:rsidRDefault="00F80643" w:rsidP="00F80643">
      <w:pPr>
        <w:rPr>
          <w:rFonts w:ascii="Times New Roman" w:hAnsi="Times New Roman"/>
          <w:b/>
          <w:sz w:val="22"/>
          <w:szCs w:val="22"/>
          <w:lang w:val="nl-BE"/>
        </w:rPr>
      </w:pPr>
    </w:p>
    <w:p w:rsidR="0001099C" w:rsidRPr="00126037" w:rsidRDefault="00DE3F70" w:rsidP="00082866">
      <w:pPr>
        <w:jc w:val="both"/>
        <w:rPr>
          <w:rFonts w:ascii="Times New Roman" w:hAnsi="Times New Roman"/>
          <w:i/>
          <w:sz w:val="22"/>
          <w:szCs w:val="22"/>
          <w:lang w:val="nl-NL"/>
        </w:rPr>
      </w:pPr>
      <w:r>
        <w:rPr>
          <w:rFonts w:ascii="Times New Roman" w:hAnsi="Times New Roman"/>
          <w:sz w:val="22"/>
          <w:szCs w:val="22"/>
          <w:lang w:val="nl-NL"/>
        </w:rPr>
        <w:t>Rekening houdend met de uitbetaling van de voorlopige afrekening sub C.2.1 aan de Financier</w:t>
      </w:r>
      <w:r w:rsidR="00AA5873">
        <w:rPr>
          <w:rFonts w:ascii="Times New Roman" w:hAnsi="Times New Roman"/>
          <w:sz w:val="22"/>
          <w:szCs w:val="22"/>
          <w:lang w:val="nl-NL"/>
        </w:rPr>
        <w:t>, wordt de opbrengst van de zekerheden als volgt verdeeld:</w:t>
      </w:r>
    </w:p>
    <w:p w:rsidR="00AA5873" w:rsidRDefault="00A84994" w:rsidP="00F80643">
      <w:pPr>
        <w:rPr>
          <w:rFonts w:ascii="Times New Roman" w:hAnsi="Times New Roman"/>
          <w:i/>
          <w:sz w:val="22"/>
          <w:szCs w:val="22"/>
          <w:lang w:val="nl-BE"/>
        </w:rPr>
      </w:pPr>
      <w:r>
        <w:rPr>
          <w:rFonts w:ascii="Times New Roman" w:hAnsi="Times New Roman"/>
          <w:i/>
          <w:sz w:val="22"/>
          <w:szCs w:val="22"/>
          <w:lang w:val="nl-BE"/>
        </w:rPr>
        <w:t xml:space="preserve"> </w:t>
      </w:r>
    </w:p>
    <w:p w:rsidR="00832BA0" w:rsidRDefault="00832BA0" w:rsidP="00F80643">
      <w:pPr>
        <w:rPr>
          <w:rFonts w:ascii="Times New Roman" w:hAnsi="Times New Roman"/>
          <w:i/>
          <w:sz w:val="22"/>
          <w:szCs w:val="22"/>
          <w:lang w:val="nl-BE"/>
        </w:rPr>
      </w:pPr>
    </w:p>
    <w:p w:rsidR="001547D9" w:rsidRPr="00253D27" w:rsidRDefault="001547D9" w:rsidP="001547D9">
      <w:pPr>
        <w:numPr>
          <w:ilvl w:val="0"/>
          <w:numId w:val="6"/>
        </w:numPr>
        <w:tabs>
          <w:tab w:val="clear" w:pos="644"/>
          <w:tab w:val="num" w:pos="540"/>
        </w:tabs>
        <w:ind w:left="567" w:firstLine="0"/>
        <w:rPr>
          <w:rFonts w:ascii="Times New Roman" w:hAnsi="Times New Roman"/>
          <w:sz w:val="22"/>
          <w:szCs w:val="22"/>
          <w:lang w:val="nl-BE"/>
        </w:rPr>
      </w:pPr>
      <w:r w:rsidRPr="00253D27">
        <w:rPr>
          <w:rFonts w:ascii="Times New Roman" w:hAnsi="Times New Roman"/>
          <w:sz w:val="22"/>
          <w:szCs w:val="22"/>
          <w:lang w:val="nl-BE"/>
        </w:rPr>
        <w:t xml:space="preserve">ten gunste van het </w:t>
      </w:r>
      <w:r w:rsidRPr="00253D27">
        <w:rPr>
          <w:rFonts w:ascii="Times New Roman" w:hAnsi="Times New Roman"/>
          <w:b/>
          <w:sz w:val="22"/>
          <w:szCs w:val="22"/>
          <w:lang w:val="nl-BE"/>
        </w:rPr>
        <w:t>VIPA</w:t>
      </w:r>
      <w:r w:rsidRPr="00253D27">
        <w:rPr>
          <w:rFonts w:ascii="Times New Roman" w:hAnsi="Times New Roman"/>
          <w:sz w:val="22"/>
          <w:szCs w:val="22"/>
          <w:lang w:val="nl-BE"/>
        </w:rPr>
        <w:t xml:space="preserve">: </w:t>
      </w:r>
    </w:p>
    <w:p w:rsidR="001547D9" w:rsidRPr="00253D27" w:rsidRDefault="001547D9" w:rsidP="001547D9">
      <w:pPr>
        <w:ind w:left="567"/>
        <w:rPr>
          <w:rFonts w:ascii="Times New Roman" w:hAnsi="Times New Roman"/>
          <w:sz w:val="22"/>
          <w:szCs w:val="22"/>
          <w:lang w:val="nl-BE"/>
        </w:rPr>
      </w:pPr>
      <w:r w:rsidRPr="00253D27">
        <w:rPr>
          <w:rFonts w:ascii="Times New Roman" w:hAnsi="Times New Roman"/>
          <w:sz w:val="22"/>
          <w:szCs w:val="22"/>
          <w:lang w:val="nl-BE"/>
        </w:rPr>
        <w:t>de opbrengst van de realisatie</w:t>
      </w:r>
      <w:r>
        <w:rPr>
          <w:rFonts w:ascii="Times New Roman" w:hAnsi="Times New Roman"/>
          <w:sz w:val="22"/>
          <w:szCs w:val="22"/>
          <w:lang w:val="nl-BE"/>
        </w:rPr>
        <w:t xml:space="preserve"> exclusief het pand op de reserves</w:t>
      </w:r>
      <w:r w:rsidRPr="00253D27">
        <w:rPr>
          <w:rFonts w:ascii="Times New Roman" w:hAnsi="Times New Roman"/>
          <w:sz w:val="22"/>
          <w:szCs w:val="22"/>
          <w:lang w:val="nl-BE"/>
        </w:rPr>
        <w:t xml:space="preserve"> </w:t>
      </w:r>
      <w:r>
        <w:rPr>
          <w:rFonts w:ascii="Times New Roman" w:hAnsi="Times New Roman"/>
          <w:sz w:val="22"/>
          <w:szCs w:val="22"/>
          <w:lang w:val="nl-BE"/>
        </w:rPr>
        <w:t xml:space="preserve">conform art. 27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 </w:t>
      </w:r>
    </w:p>
    <w:p w:rsidR="001547D9" w:rsidRPr="00253D27" w:rsidRDefault="001547D9" w:rsidP="001547D9">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de schuldvordering van het VIPA op de Aanvrager(s)</w:t>
      </w:r>
    </w:p>
    <w:p w:rsidR="001547D9" w:rsidRPr="00253D27" w:rsidRDefault="001547D9" w:rsidP="001547D9">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1547D9" w:rsidRPr="0086289A" w:rsidRDefault="001547D9" w:rsidP="001547D9">
      <w:pPr>
        <w:ind w:left="567"/>
        <w:rPr>
          <w:rFonts w:ascii="Times New Roman" w:hAnsi="Times New Roman"/>
          <w:sz w:val="22"/>
          <w:szCs w:val="22"/>
          <w:lang w:val="nl-BE"/>
        </w:rPr>
      </w:pPr>
      <w:r w:rsidRPr="0086289A">
        <w:rPr>
          <w:rFonts w:ascii="Times New Roman" w:hAnsi="Times New Roman"/>
          <w:sz w:val="22"/>
          <w:szCs w:val="22"/>
          <w:lang w:val="nl-BE"/>
        </w:rPr>
        <w:t>som van de schuldvorderingen van het VIPA en de Financier(s) op de Aanvrager(s) en</w:t>
      </w:r>
      <w:r w:rsidRPr="0086289A">
        <w:rPr>
          <w:rFonts w:ascii="Times New Roman" w:hAnsi="Times New Roman"/>
          <w:sz w:val="22"/>
          <w:szCs w:val="22"/>
          <w:lang w:val="nl-NL"/>
        </w:rPr>
        <w:t xml:space="preserve"> de andere vorderingen gewaarborgd door zekerheden sub B.3 in dezelfde rang </w:t>
      </w:r>
    </w:p>
    <w:p w:rsidR="001547D9" w:rsidRDefault="001547D9" w:rsidP="001547D9">
      <w:pPr>
        <w:ind w:left="567"/>
        <w:rPr>
          <w:rFonts w:ascii="Times New Roman" w:hAnsi="Times New Roman"/>
          <w:sz w:val="22"/>
          <w:szCs w:val="22"/>
          <w:lang w:val="nl-BE"/>
        </w:rPr>
      </w:pPr>
    </w:p>
    <w:p w:rsidR="001547D9" w:rsidRPr="00253D27" w:rsidRDefault="001547D9" w:rsidP="001547D9">
      <w:pPr>
        <w:numPr>
          <w:ilvl w:val="0"/>
          <w:numId w:val="6"/>
        </w:numPr>
        <w:tabs>
          <w:tab w:val="clear" w:pos="644"/>
          <w:tab w:val="num" w:pos="540"/>
        </w:tabs>
        <w:ind w:left="567" w:firstLine="0"/>
        <w:rPr>
          <w:rFonts w:ascii="Times New Roman" w:hAnsi="Times New Roman"/>
          <w:sz w:val="22"/>
          <w:szCs w:val="22"/>
          <w:lang w:val="nl-BE"/>
        </w:rPr>
      </w:pPr>
      <w:r w:rsidRPr="00253D27">
        <w:rPr>
          <w:rFonts w:ascii="Times New Roman" w:hAnsi="Times New Roman"/>
          <w:sz w:val="22"/>
          <w:szCs w:val="22"/>
          <w:lang w:val="nl-BE"/>
        </w:rPr>
        <w:t xml:space="preserve">ten gunste van de (elke) </w:t>
      </w:r>
      <w:r w:rsidRPr="00253D27">
        <w:rPr>
          <w:rFonts w:ascii="Times New Roman" w:hAnsi="Times New Roman"/>
          <w:b/>
          <w:sz w:val="22"/>
          <w:szCs w:val="22"/>
          <w:lang w:val="nl-BE"/>
        </w:rPr>
        <w:t>Financier</w:t>
      </w:r>
      <w:r w:rsidRPr="00253D27">
        <w:rPr>
          <w:rFonts w:ascii="Times New Roman" w:hAnsi="Times New Roman"/>
          <w:sz w:val="22"/>
          <w:szCs w:val="22"/>
          <w:lang w:val="nl-BE"/>
        </w:rPr>
        <w:t>:</w:t>
      </w:r>
    </w:p>
    <w:p w:rsidR="001547D9" w:rsidRPr="00253D27" w:rsidRDefault="001547D9" w:rsidP="001547D9">
      <w:pPr>
        <w:ind w:left="567"/>
        <w:rPr>
          <w:rFonts w:ascii="Times New Roman" w:hAnsi="Times New Roman"/>
          <w:sz w:val="22"/>
          <w:szCs w:val="22"/>
          <w:lang w:val="nl-BE"/>
        </w:rPr>
      </w:pPr>
      <w:r w:rsidRPr="00253D27">
        <w:rPr>
          <w:rFonts w:ascii="Times New Roman" w:hAnsi="Times New Roman"/>
          <w:sz w:val="22"/>
          <w:szCs w:val="22"/>
          <w:lang w:val="nl-BE"/>
        </w:rPr>
        <w:t>de opbrengst van de realisatie</w:t>
      </w:r>
      <w:r>
        <w:rPr>
          <w:rFonts w:ascii="Times New Roman" w:hAnsi="Times New Roman"/>
          <w:sz w:val="22"/>
          <w:szCs w:val="22"/>
          <w:lang w:val="nl-BE"/>
        </w:rPr>
        <w:t xml:space="preserve"> exclusief het pand op de reserves conform art.27</w:t>
      </w:r>
      <w:r w:rsidRPr="00253D27">
        <w:rPr>
          <w:rFonts w:ascii="Times New Roman" w:hAnsi="Times New Roman"/>
          <w:sz w:val="22"/>
          <w:szCs w:val="22"/>
          <w:lang w:val="nl-BE"/>
        </w:rPr>
        <w:t xml:space="preserve">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w:t>
      </w:r>
    </w:p>
    <w:p w:rsidR="001547D9" w:rsidRPr="00253D27" w:rsidRDefault="001547D9" w:rsidP="001547D9">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de schuldvordering van de Financier op de Aanvrager(s)</w:t>
      </w:r>
    </w:p>
    <w:p w:rsidR="001547D9" w:rsidRPr="00253D27" w:rsidRDefault="001547D9" w:rsidP="001547D9">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1547D9" w:rsidRPr="00253D27" w:rsidRDefault="001547D9" w:rsidP="001547D9">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de som van de schuldvorderingen van het VIPA en de Financier(s) op de Aanvrager(s)</w:t>
      </w:r>
      <w:r>
        <w:rPr>
          <w:rFonts w:ascii="Times New Roman" w:hAnsi="Times New Roman"/>
          <w:sz w:val="22"/>
          <w:szCs w:val="22"/>
          <w:lang w:val="nl-BE"/>
        </w:rPr>
        <w:t xml:space="preserve"> </w:t>
      </w:r>
      <w:r>
        <w:rPr>
          <w:rFonts w:ascii="Times New Roman" w:hAnsi="Times New Roman"/>
          <w:sz w:val="22"/>
          <w:szCs w:val="22"/>
          <w:lang w:val="nl-NL"/>
        </w:rPr>
        <w:t>en de vorderingen gewaarborgd door zekerheden sub B.3  in dezelfde rang</w:t>
      </w:r>
    </w:p>
    <w:p w:rsidR="001547D9" w:rsidRDefault="001547D9" w:rsidP="001547D9">
      <w:pPr>
        <w:rPr>
          <w:rFonts w:ascii="Times New Roman" w:hAnsi="Times New Roman"/>
          <w:sz w:val="22"/>
          <w:szCs w:val="22"/>
          <w:lang w:val="nl-BE"/>
        </w:rPr>
      </w:pPr>
    </w:p>
    <w:p w:rsidR="001547D9" w:rsidRDefault="001547D9" w:rsidP="001547D9">
      <w:pPr>
        <w:ind w:firstLine="567"/>
        <w:rPr>
          <w:rFonts w:ascii="Times New Roman" w:hAnsi="Times New Roman"/>
          <w:sz w:val="22"/>
          <w:szCs w:val="22"/>
          <w:lang w:val="nl-BE"/>
        </w:rPr>
      </w:pPr>
      <w:r>
        <w:rPr>
          <w:rFonts w:ascii="Times New Roman" w:hAnsi="Times New Roman"/>
          <w:sz w:val="22"/>
          <w:szCs w:val="22"/>
          <w:lang w:val="nl-BE"/>
        </w:rPr>
        <w:t xml:space="preserve">- ten gunste van de (elke) </w:t>
      </w:r>
      <w:r w:rsidRPr="00126037">
        <w:rPr>
          <w:rFonts w:ascii="Times New Roman" w:hAnsi="Times New Roman"/>
          <w:b/>
          <w:sz w:val="22"/>
          <w:szCs w:val="22"/>
          <w:lang w:val="nl-BE"/>
        </w:rPr>
        <w:t>Begunstigde sub B.3</w:t>
      </w:r>
      <w:r>
        <w:rPr>
          <w:rFonts w:ascii="Times New Roman" w:hAnsi="Times New Roman"/>
          <w:sz w:val="22"/>
          <w:szCs w:val="22"/>
          <w:lang w:val="nl-BE"/>
        </w:rPr>
        <w:t xml:space="preserve"> in dezelfde rang:</w:t>
      </w:r>
    </w:p>
    <w:p w:rsidR="001547D9" w:rsidRPr="00253D27" w:rsidRDefault="001547D9" w:rsidP="001547D9">
      <w:pPr>
        <w:ind w:left="567"/>
        <w:rPr>
          <w:rFonts w:ascii="Times New Roman" w:hAnsi="Times New Roman"/>
          <w:sz w:val="22"/>
          <w:szCs w:val="22"/>
          <w:lang w:val="nl-BE"/>
        </w:rPr>
      </w:pPr>
      <w:r w:rsidRPr="00253D27">
        <w:rPr>
          <w:rFonts w:ascii="Times New Roman" w:hAnsi="Times New Roman"/>
          <w:sz w:val="22"/>
          <w:szCs w:val="22"/>
          <w:lang w:val="nl-BE"/>
        </w:rPr>
        <w:t>de opbrengst van de realisatie</w:t>
      </w:r>
      <w:r>
        <w:rPr>
          <w:rFonts w:ascii="Times New Roman" w:hAnsi="Times New Roman"/>
          <w:sz w:val="22"/>
          <w:szCs w:val="22"/>
          <w:lang w:val="nl-BE"/>
        </w:rPr>
        <w:t xml:space="preserve"> exclusief het pand op de reserves conform art.27</w:t>
      </w:r>
      <w:r w:rsidRPr="00253D27">
        <w:rPr>
          <w:rFonts w:ascii="Times New Roman" w:hAnsi="Times New Roman"/>
          <w:sz w:val="22"/>
          <w:szCs w:val="22"/>
          <w:lang w:val="nl-BE"/>
        </w:rPr>
        <w:t xml:space="preserve">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w:t>
      </w:r>
    </w:p>
    <w:p w:rsidR="001547D9" w:rsidRPr="00253D27" w:rsidRDefault="001547D9" w:rsidP="001547D9">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de schuldvordering van de </w:t>
      </w:r>
      <w:r>
        <w:rPr>
          <w:rFonts w:ascii="Times New Roman" w:hAnsi="Times New Roman"/>
          <w:sz w:val="22"/>
          <w:szCs w:val="22"/>
          <w:lang w:val="nl-BE"/>
        </w:rPr>
        <w:t xml:space="preserve">Begunstigde sub B.3 in dezelfde rang </w:t>
      </w:r>
      <w:r w:rsidRPr="00253D27">
        <w:rPr>
          <w:rFonts w:ascii="Times New Roman" w:hAnsi="Times New Roman"/>
          <w:sz w:val="22"/>
          <w:szCs w:val="22"/>
          <w:lang w:val="nl-BE"/>
        </w:rPr>
        <w:t>op de Aanvrager(s)</w:t>
      </w:r>
    </w:p>
    <w:p w:rsidR="001547D9" w:rsidRPr="00253D27" w:rsidRDefault="001547D9" w:rsidP="001547D9">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1547D9" w:rsidRPr="00253D27" w:rsidRDefault="001547D9" w:rsidP="001547D9">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de som van de schuldvorderingen van het VIPA en de Financier(s) op de Aanvrager(s)</w:t>
      </w:r>
      <w:r>
        <w:rPr>
          <w:rFonts w:ascii="Times New Roman" w:hAnsi="Times New Roman"/>
          <w:sz w:val="22"/>
          <w:szCs w:val="22"/>
          <w:lang w:val="nl-BE"/>
        </w:rPr>
        <w:t xml:space="preserve"> </w:t>
      </w:r>
      <w:r>
        <w:rPr>
          <w:rFonts w:ascii="Times New Roman" w:hAnsi="Times New Roman"/>
          <w:sz w:val="22"/>
          <w:szCs w:val="22"/>
          <w:lang w:val="nl-NL"/>
        </w:rPr>
        <w:t>en de vorderingen gewaarborgd door zekerheden sub B.3  in dezelfde rang</w:t>
      </w:r>
    </w:p>
    <w:p w:rsidR="00A84994" w:rsidRDefault="00A84994" w:rsidP="00F80643">
      <w:pPr>
        <w:rPr>
          <w:rFonts w:ascii="Times New Roman" w:hAnsi="Times New Roman"/>
          <w:i/>
          <w:sz w:val="22"/>
          <w:szCs w:val="22"/>
          <w:lang w:val="nl-BE"/>
        </w:rPr>
      </w:pPr>
    </w:p>
    <w:p w:rsidR="00832BA0" w:rsidRPr="00126037" w:rsidRDefault="00832BA0" w:rsidP="00F80643">
      <w:pPr>
        <w:rPr>
          <w:rFonts w:ascii="Times New Roman" w:hAnsi="Times New Roman"/>
          <w:b/>
          <w:i/>
          <w:sz w:val="22"/>
          <w:szCs w:val="22"/>
          <w:lang w:val="nl-BE"/>
        </w:rPr>
      </w:pPr>
    </w:p>
    <w:p w:rsidR="00832BA0" w:rsidRDefault="00697755" w:rsidP="00126037">
      <w:pPr>
        <w:ind w:firstLine="360"/>
        <w:rPr>
          <w:rFonts w:ascii="Times New Roman" w:hAnsi="Times New Roman"/>
          <w:b/>
          <w:sz w:val="22"/>
          <w:szCs w:val="22"/>
          <w:lang w:val="nl-BE"/>
        </w:rPr>
      </w:pPr>
      <w:r>
        <w:rPr>
          <w:rFonts w:ascii="Times New Roman" w:hAnsi="Times New Roman"/>
          <w:b/>
          <w:sz w:val="22"/>
          <w:szCs w:val="22"/>
          <w:lang w:val="nl-BE"/>
        </w:rPr>
        <w:t>II</w:t>
      </w:r>
      <w:r w:rsidR="00F80643">
        <w:rPr>
          <w:rFonts w:ascii="Times New Roman" w:hAnsi="Times New Roman"/>
          <w:b/>
          <w:sz w:val="22"/>
          <w:szCs w:val="22"/>
          <w:lang w:val="nl-BE"/>
        </w:rPr>
        <w:t>.2 Begunstigden hebben rangafstand gedaan</w:t>
      </w:r>
      <w:r w:rsidR="00595BD7">
        <w:rPr>
          <w:rFonts w:ascii="Times New Roman" w:hAnsi="Times New Roman"/>
          <w:b/>
          <w:sz w:val="22"/>
          <w:szCs w:val="22"/>
          <w:lang w:val="nl-BE"/>
        </w:rPr>
        <w:t xml:space="preserve"> ten voordele van de</w:t>
      </w:r>
      <w:r w:rsidR="00F80643">
        <w:rPr>
          <w:rFonts w:ascii="Times New Roman" w:hAnsi="Times New Roman"/>
          <w:b/>
          <w:sz w:val="22"/>
          <w:szCs w:val="22"/>
          <w:lang w:val="nl-BE"/>
        </w:rPr>
        <w:t xml:space="preserve"> Financiers en VIPA</w:t>
      </w:r>
      <w:r w:rsidR="00832BA0">
        <w:rPr>
          <w:rFonts w:ascii="Times New Roman" w:hAnsi="Times New Roman"/>
          <w:b/>
          <w:sz w:val="22"/>
          <w:szCs w:val="22"/>
          <w:lang w:val="nl-BE"/>
        </w:rPr>
        <w:t xml:space="preserve"> </w:t>
      </w:r>
    </w:p>
    <w:p w:rsidR="00F80643" w:rsidRDefault="00F80643" w:rsidP="00F80643">
      <w:pPr>
        <w:rPr>
          <w:rFonts w:ascii="Times New Roman" w:hAnsi="Times New Roman"/>
          <w:b/>
          <w:sz w:val="22"/>
          <w:szCs w:val="22"/>
          <w:lang w:val="nl-BE"/>
        </w:rPr>
      </w:pPr>
    </w:p>
    <w:p w:rsidR="00F80643" w:rsidRDefault="00F80643" w:rsidP="00F80643">
      <w:pPr>
        <w:jc w:val="both"/>
        <w:rPr>
          <w:rFonts w:ascii="Times New Roman" w:hAnsi="Times New Roman"/>
          <w:sz w:val="22"/>
          <w:szCs w:val="22"/>
          <w:lang w:val="nl-NL"/>
        </w:rPr>
      </w:pPr>
      <w:r>
        <w:rPr>
          <w:rFonts w:ascii="Times New Roman" w:hAnsi="Times New Roman"/>
          <w:sz w:val="22"/>
          <w:szCs w:val="22"/>
          <w:lang w:val="nl-NL"/>
        </w:rPr>
        <w:t>Vooreerst wordt de Financier uitbetaald voor het nog openstaande deel</w:t>
      </w:r>
      <w:r w:rsidR="001547D9">
        <w:rPr>
          <w:rFonts w:ascii="Times New Roman" w:hAnsi="Times New Roman"/>
          <w:sz w:val="22"/>
          <w:szCs w:val="22"/>
          <w:lang w:val="nl-NL"/>
        </w:rPr>
        <w:t xml:space="preserve"> van </w:t>
      </w:r>
      <w:r>
        <w:rPr>
          <w:rFonts w:ascii="Times New Roman" w:hAnsi="Times New Roman"/>
          <w:sz w:val="22"/>
          <w:szCs w:val="22"/>
          <w:lang w:val="nl-NL"/>
        </w:rPr>
        <w:t xml:space="preserve"> zijn schuldvordering uit hoofde van het door het VIPA gewaarborgde Krediet, na de uitbetaling van de voorlopige afrekening sub C.2.1. </w:t>
      </w:r>
    </w:p>
    <w:p w:rsidR="00F80643" w:rsidRDefault="00F80643" w:rsidP="00F80643">
      <w:pPr>
        <w:jc w:val="both"/>
        <w:rPr>
          <w:rFonts w:ascii="Times New Roman" w:hAnsi="Times New Roman"/>
          <w:sz w:val="22"/>
          <w:szCs w:val="22"/>
          <w:lang w:val="nl-NL"/>
        </w:rPr>
      </w:pPr>
    </w:p>
    <w:p w:rsidR="00F80643" w:rsidRDefault="00F80643" w:rsidP="00F80643">
      <w:pPr>
        <w:jc w:val="both"/>
        <w:rPr>
          <w:rFonts w:ascii="Times New Roman" w:hAnsi="Times New Roman"/>
          <w:sz w:val="22"/>
          <w:szCs w:val="22"/>
          <w:lang w:val="nl-NL"/>
        </w:rPr>
      </w:pPr>
      <w:r>
        <w:rPr>
          <w:rFonts w:ascii="Times New Roman" w:hAnsi="Times New Roman"/>
          <w:sz w:val="22"/>
          <w:szCs w:val="22"/>
          <w:lang w:val="nl-NL"/>
        </w:rPr>
        <w:t>Het bedrag dat daarna nog overblijft wordt verdeeld als volgt:</w:t>
      </w:r>
    </w:p>
    <w:p w:rsidR="00F80643" w:rsidRPr="00253D27" w:rsidRDefault="00F80643" w:rsidP="00F80643">
      <w:pPr>
        <w:jc w:val="both"/>
        <w:rPr>
          <w:rFonts w:ascii="Times New Roman" w:hAnsi="Times New Roman"/>
          <w:sz w:val="22"/>
          <w:szCs w:val="22"/>
          <w:lang w:val="nl-NL"/>
        </w:rPr>
      </w:pPr>
    </w:p>
    <w:p w:rsidR="00F80643" w:rsidRPr="00253D27" w:rsidRDefault="00F80643" w:rsidP="00F80643">
      <w:pPr>
        <w:numPr>
          <w:ilvl w:val="0"/>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ten gunste van het </w:t>
      </w:r>
      <w:r w:rsidRPr="00253D27">
        <w:rPr>
          <w:rFonts w:ascii="Times New Roman" w:hAnsi="Times New Roman"/>
          <w:b/>
          <w:sz w:val="22"/>
          <w:szCs w:val="22"/>
          <w:lang w:val="nl-BE"/>
        </w:rPr>
        <w:t>VIPA</w:t>
      </w:r>
      <w:r w:rsidRPr="00253D27">
        <w:rPr>
          <w:rFonts w:ascii="Times New Roman" w:hAnsi="Times New Roman"/>
          <w:sz w:val="22"/>
          <w:szCs w:val="22"/>
          <w:lang w:val="nl-BE"/>
        </w:rPr>
        <w:t xml:space="preserve">: </w:t>
      </w:r>
    </w:p>
    <w:p w:rsidR="00F80643" w:rsidRPr="00253D27" w:rsidRDefault="00F80643" w:rsidP="00F80643">
      <w:pPr>
        <w:ind w:left="567"/>
        <w:rPr>
          <w:rFonts w:ascii="Times New Roman" w:hAnsi="Times New Roman"/>
          <w:sz w:val="22"/>
          <w:szCs w:val="22"/>
          <w:lang w:val="nl-BE"/>
        </w:rPr>
      </w:pPr>
      <w:r w:rsidRPr="00253D27">
        <w:rPr>
          <w:rFonts w:ascii="Times New Roman" w:hAnsi="Times New Roman"/>
          <w:sz w:val="22"/>
          <w:szCs w:val="22"/>
          <w:lang w:val="nl-BE"/>
        </w:rPr>
        <w:t>de opbrengst van de realisatie</w:t>
      </w:r>
      <w:r>
        <w:rPr>
          <w:rFonts w:ascii="Times New Roman" w:hAnsi="Times New Roman"/>
          <w:sz w:val="22"/>
          <w:szCs w:val="22"/>
          <w:lang w:val="nl-BE"/>
        </w:rPr>
        <w:t xml:space="preserve"> exclusief het pand op de reserves</w:t>
      </w:r>
      <w:r w:rsidRPr="00253D27">
        <w:rPr>
          <w:rFonts w:ascii="Times New Roman" w:hAnsi="Times New Roman"/>
          <w:sz w:val="22"/>
          <w:szCs w:val="22"/>
          <w:lang w:val="nl-BE"/>
        </w:rPr>
        <w:t xml:space="preserve"> </w:t>
      </w:r>
      <w:r>
        <w:rPr>
          <w:rFonts w:ascii="Times New Roman" w:hAnsi="Times New Roman"/>
          <w:sz w:val="22"/>
          <w:szCs w:val="22"/>
          <w:lang w:val="nl-BE"/>
        </w:rPr>
        <w:t xml:space="preserve">conform art. 27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 </w:t>
      </w:r>
    </w:p>
    <w:p w:rsidR="00F80643" w:rsidRPr="00253D27" w:rsidRDefault="00F80643" w:rsidP="00F80643">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de schuldvordering van het VIPA op de Aanvrager(s)</w:t>
      </w:r>
    </w:p>
    <w:p w:rsidR="00F80643" w:rsidRPr="00253D27" w:rsidRDefault="00F80643" w:rsidP="00F80643">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F80643" w:rsidRPr="0086289A" w:rsidRDefault="00F80643" w:rsidP="00F80643">
      <w:pPr>
        <w:ind w:left="567"/>
        <w:rPr>
          <w:rFonts w:ascii="Times New Roman" w:hAnsi="Times New Roman"/>
          <w:sz w:val="22"/>
          <w:szCs w:val="22"/>
          <w:lang w:val="nl-BE"/>
        </w:rPr>
      </w:pPr>
      <w:r w:rsidRPr="0086289A">
        <w:rPr>
          <w:rFonts w:ascii="Times New Roman" w:hAnsi="Times New Roman"/>
          <w:sz w:val="22"/>
          <w:szCs w:val="22"/>
          <w:lang w:val="nl-BE"/>
        </w:rPr>
        <w:t xml:space="preserve">som van de schuldvorderingen van het VIPA en de Financier(s) op de Aanvrager(s) </w:t>
      </w:r>
    </w:p>
    <w:p w:rsidR="00F80643" w:rsidRDefault="00F80643" w:rsidP="00F80643">
      <w:pPr>
        <w:ind w:left="567"/>
        <w:rPr>
          <w:rFonts w:ascii="Times New Roman" w:hAnsi="Times New Roman"/>
          <w:sz w:val="22"/>
          <w:szCs w:val="22"/>
          <w:lang w:val="nl-BE"/>
        </w:rPr>
      </w:pPr>
    </w:p>
    <w:p w:rsidR="00F80643" w:rsidRPr="00253D27" w:rsidRDefault="00F80643" w:rsidP="00F80643">
      <w:pPr>
        <w:numPr>
          <w:ilvl w:val="0"/>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ten gunste van de (elke) </w:t>
      </w:r>
      <w:r w:rsidRPr="00253D27">
        <w:rPr>
          <w:rFonts w:ascii="Times New Roman" w:hAnsi="Times New Roman"/>
          <w:b/>
          <w:sz w:val="22"/>
          <w:szCs w:val="22"/>
          <w:lang w:val="nl-BE"/>
        </w:rPr>
        <w:t>Financier</w:t>
      </w:r>
      <w:r w:rsidRPr="00253D27">
        <w:rPr>
          <w:rFonts w:ascii="Times New Roman" w:hAnsi="Times New Roman"/>
          <w:sz w:val="22"/>
          <w:szCs w:val="22"/>
          <w:lang w:val="nl-BE"/>
        </w:rPr>
        <w:t>:</w:t>
      </w:r>
    </w:p>
    <w:p w:rsidR="00F80643" w:rsidRPr="00253D27" w:rsidRDefault="00F80643" w:rsidP="00F80643">
      <w:pPr>
        <w:ind w:left="567"/>
        <w:rPr>
          <w:rFonts w:ascii="Times New Roman" w:hAnsi="Times New Roman"/>
          <w:sz w:val="22"/>
          <w:szCs w:val="22"/>
          <w:lang w:val="nl-BE"/>
        </w:rPr>
      </w:pPr>
      <w:r w:rsidRPr="00253D27">
        <w:rPr>
          <w:rFonts w:ascii="Times New Roman" w:hAnsi="Times New Roman"/>
          <w:sz w:val="22"/>
          <w:szCs w:val="22"/>
          <w:lang w:val="nl-BE"/>
        </w:rPr>
        <w:t>de opbrengst van de realisatie</w:t>
      </w:r>
      <w:r>
        <w:rPr>
          <w:rFonts w:ascii="Times New Roman" w:hAnsi="Times New Roman"/>
          <w:sz w:val="22"/>
          <w:szCs w:val="22"/>
          <w:lang w:val="nl-BE"/>
        </w:rPr>
        <w:t xml:space="preserve"> exclusief het pand op de reserves conform art.27</w:t>
      </w:r>
      <w:r w:rsidRPr="00253D27">
        <w:rPr>
          <w:rFonts w:ascii="Times New Roman" w:hAnsi="Times New Roman"/>
          <w:sz w:val="22"/>
          <w:szCs w:val="22"/>
          <w:lang w:val="nl-BE"/>
        </w:rPr>
        <w:t xml:space="preserve">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w:t>
      </w:r>
    </w:p>
    <w:p w:rsidR="00F80643" w:rsidRPr="00253D27" w:rsidRDefault="00F80643" w:rsidP="00F80643">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de schuldvordering van de Financier op de Aanvrager(s)</w:t>
      </w:r>
    </w:p>
    <w:p w:rsidR="00F80643" w:rsidRPr="00253D27" w:rsidRDefault="00F80643" w:rsidP="00F80643">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F80643" w:rsidRPr="00123748" w:rsidRDefault="00F80643" w:rsidP="00F80643">
      <w:pPr>
        <w:ind w:left="567"/>
        <w:rPr>
          <w:rFonts w:ascii="Times New Roman" w:hAnsi="Times New Roman"/>
          <w:sz w:val="22"/>
          <w:szCs w:val="22"/>
          <w:lang w:val="nl-BE"/>
        </w:rPr>
      </w:pPr>
      <w:r w:rsidRPr="00123748">
        <w:rPr>
          <w:rFonts w:ascii="Times New Roman" w:hAnsi="Times New Roman"/>
          <w:sz w:val="22"/>
          <w:szCs w:val="22"/>
          <w:lang w:val="nl-BE"/>
        </w:rPr>
        <w:t>de som van de schuldvorderingen van het VIPA en de Financier(s) op de Aanvrager(s)</w:t>
      </w:r>
      <w:r w:rsidRPr="00F80643">
        <w:rPr>
          <w:rFonts w:ascii="Times New Roman" w:hAnsi="Times New Roman"/>
          <w:sz w:val="22"/>
          <w:szCs w:val="22"/>
          <w:lang w:val="nl-BE"/>
        </w:rPr>
        <w:t xml:space="preserve"> </w:t>
      </w:r>
    </w:p>
    <w:p w:rsidR="00F80643" w:rsidRDefault="00F80643" w:rsidP="00F80643">
      <w:pPr>
        <w:rPr>
          <w:rFonts w:ascii="Times New Roman" w:hAnsi="Times New Roman"/>
          <w:b/>
          <w:sz w:val="22"/>
          <w:szCs w:val="22"/>
          <w:lang w:val="nl-BE"/>
        </w:rPr>
      </w:pPr>
    </w:p>
    <w:p w:rsidR="00F80643" w:rsidRPr="00F80643" w:rsidRDefault="00F80643" w:rsidP="00126037">
      <w:pPr>
        <w:rPr>
          <w:rFonts w:ascii="Times New Roman" w:hAnsi="Times New Roman"/>
          <w:sz w:val="22"/>
          <w:szCs w:val="22"/>
          <w:lang w:val="nl-BE"/>
        </w:rPr>
      </w:pPr>
      <w:r>
        <w:rPr>
          <w:rFonts w:ascii="Times New Roman" w:hAnsi="Times New Roman"/>
          <w:sz w:val="22"/>
          <w:szCs w:val="22"/>
          <w:lang w:val="nl-BE"/>
        </w:rPr>
        <w:lastRenderedPageBreak/>
        <w:t>Het bedrag dat daarna nog overblijft komt toe aan de Begunstigde(n)</w:t>
      </w:r>
    </w:p>
    <w:p w:rsidR="00123748" w:rsidRDefault="00F80643" w:rsidP="00126037">
      <w:pPr>
        <w:tabs>
          <w:tab w:val="left" w:pos="7845"/>
        </w:tabs>
        <w:ind w:firstLine="567"/>
        <w:rPr>
          <w:rFonts w:ascii="Times New Roman" w:hAnsi="Times New Roman"/>
          <w:sz w:val="22"/>
          <w:szCs w:val="22"/>
          <w:lang w:val="nl-BE"/>
        </w:rPr>
      </w:pPr>
      <w:r>
        <w:rPr>
          <w:rFonts w:ascii="Times New Roman" w:hAnsi="Times New Roman"/>
          <w:sz w:val="22"/>
          <w:szCs w:val="22"/>
          <w:lang w:val="nl-BE"/>
        </w:rPr>
        <w:tab/>
      </w:r>
    </w:p>
    <w:p w:rsidR="00F00472" w:rsidRPr="00253D27" w:rsidRDefault="00F00472" w:rsidP="00420A85">
      <w:pPr>
        <w:rPr>
          <w:rFonts w:ascii="Times New Roman" w:hAnsi="Times New Roman"/>
          <w:sz w:val="22"/>
          <w:szCs w:val="22"/>
          <w:lang w:val="nl-BE"/>
        </w:rPr>
      </w:pPr>
    </w:p>
    <w:p w:rsidR="00420A85" w:rsidRPr="00253D27" w:rsidRDefault="001231BA" w:rsidP="001231BA">
      <w:pPr>
        <w:ind w:left="567"/>
        <w:jc w:val="both"/>
        <w:rPr>
          <w:rFonts w:ascii="Times New Roman" w:hAnsi="Times New Roman"/>
          <w:sz w:val="22"/>
          <w:szCs w:val="22"/>
          <w:lang w:val="nl-NL"/>
        </w:rPr>
      </w:pPr>
      <w:r w:rsidRPr="00253D27">
        <w:rPr>
          <w:rFonts w:ascii="Times New Roman" w:hAnsi="Times New Roman"/>
          <w:sz w:val="22"/>
          <w:szCs w:val="22"/>
          <w:lang w:val="nl-BE"/>
        </w:rPr>
        <w:t>De term “schuldvordering(en)” in bovenstaande verdeelsleutel heeft enkel betrekking op schuldvorderingen die zijn ontstaan uit hoofde van het Krediet</w:t>
      </w:r>
      <w:r w:rsidR="00246DE2">
        <w:rPr>
          <w:rFonts w:ascii="Times New Roman" w:hAnsi="Times New Roman"/>
          <w:sz w:val="22"/>
          <w:szCs w:val="22"/>
          <w:lang w:val="nl-BE"/>
        </w:rPr>
        <w:t xml:space="preserve"> </w:t>
      </w:r>
      <w:r w:rsidR="00A44EFE">
        <w:rPr>
          <w:rFonts w:ascii="Times New Roman" w:hAnsi="Times New Roman"/>
          <w:sz w:val="22"/>
          <w:szCs w:val="22"/>
          <w:lang w:val="nl-BE"/>
        </w:rPr>
        <w:t>[</w:t>
      </w:r>
      <w:r w:rsidR="003C567F">
        <w:rPr>
          <w:rFonts w:ascii="Times New Roman" w:hAnsi="Times New Roman"/>
          <w:sz w:val="22"/>
          <w:szCs w:val="22"/>
          <w:lang w:val="nl-NL"/>
        </w:rPr>
        <w:t xml:space="preserve">en de </w:t>
      </w:r>
      <w:r w:rsidR="00246DE2">
        <w:rPr>
          <w:rFonts w:ascii="Times New Roman" w:hAnsi="Times New Roman"/>
          <w:sz w:val="22"/>
          <w:szCs w:val="22"/>
          <w:lang w:val="nl-NL"/>
        </w:rPr>
        <w:t xml:space="preserve">vorderingen gewaarborgd door zekerheden sub B.3 </w:t>
      </w:r>
      <w:r w:rsidR="003C567F" w:rsidRPr="00595BD7">
        <w:rPr>
          <w:rFonts w:ascii="Times New Roman" w:hAnsi="Times New Roman"/>
          <w:sz w:val="22"/>
          <w:szCs w:val="22"/>
          <w:lang w:val="nl-NL"/>
        </w:rPr>
        <w:t>in dezelfde rang</w:t>
      </w:r>
      <w:r w:rsidR="00A44EFE" w:rsidRPr="00595BD7">
        <w:rPr>
          <w:rFonts w:ascii="Times New Roman" w:hAnsi="Times New Roman"/>
          <w:sz w:val="22"/>
          <w:szCs w:val="22"/>
          <w:lang w:val="nl-NL"/>
        </w:rPr>
        <w:t>]</w:t>
      </w:r>
      <w:r w:rsidRPr="00E11418">
        <w:rPr>
          <w:rFonts w:ascii="Times New Roman" w:hAnsi="Times New Roman"/>
          <w:b/>
          <w:sz w:val="22"/>
          <w:szCs w:val="22"/>
          <w:lang w:val="nl-BE"/>
        </w:rPr>
        <w:t>,</w:t>
      </w:r>
      <w:r w:rsidRPr="00E11418">
        <w:rPr>
          <w:rFonts w:ascii="Times New Roman" w:hAnsi="Times New Roman"/>
          <w:sz w:val="22"/>
          <w:szCs w:val="22"/>
          <w:lang w:val="nl-BE"/>
        </w:rPr>
        <w:t xml:space="preserve"> </w:t>
      </w:r>
      <w:r w:rsidRPr="00253D27">
        <w:rPr>
          <w:rFonts w:ascii="Times New Roman" w:hAnsi="Times New Roman"/>
          <w:sz w:val="22"/>
          <w:szCs w:val="22"/>
          <w:lang w:val="nl-BE"/>
        </w:rPr>
        <w:t>naar aanleiding van de uitkering van de Waarborg of naar aanleiding van het vestigen van zekerheden in functie van het Krediet</w:t>
      </w:r>
      <w:r w:rsidR="00240785">
        <w:rPr>
          <w:rFonts w:ascii="Times New Roman" w:hAnsi="Times New Roman"/>
          <w:sz w:val="22"/>
          <w:szCs w:val="22"/>
          <w:lang w:val="nl-BE"/>
        </w:rPr>
        <w:t xml:space="preserve"> en</w:t>
      </w:r>
      <w:r w:rsidR="003C567F">
        <w:rPr>
          <w:rFonts w:ascii="Times New Roman" w:hAnsi="Times New Roman"/>
          <w:sz w:val="22"/>
          <w:szCs w:val="22"/>
          <w:lang w:val="nl-BE"/>
        </w:rPr>
        <w:t>/of</w:t>
      </w:r>
      <w:r w:rsidR="00240785">
        <w:rPr>
          <w:rFonts w:ascii="Times New Roman" w:hAnsi="Times New Roman"/>
          <w:sz w:val="22"/>
          <w:szCs w:val="22"/>
          <w:lang w:val="nl-BE"/>
        </w:rPr>
        <w:t xml:space="preserve"> de</w:t>
      </w:r>
      <w:r w:rsidR="00246DE2">
        <w:rPr>
          <w:rFonts w:ascii="Times New Roman" w:hAnsi="Times New Roman"/>
          <w:sz w:val="22"/>
          <w:szCs w:val="22"/>
          <w:lang w:val="nl-NL"/>
        </w:rPr>
        <w:t xml:space="preserve"> vorderingen gewaarborgd door zekerheden sub B.3</w:t>
      </w:r>
      <w:r w:rsidR="003C567F">
        <w:rPr>
          <w:rFonts w:ascii="Times New Roman" w:hAnsi="Times New Roman"/>
          <w:sz w:val="22"/>
          <w:szCs w:val="22"/>
          <w:lang w:val="nl-NL"/>
        </w:rPr>
        <w:t xml:space="preserve"> </w:t>
      </w:r>
      <w:r w:rsidR="00246DE2">
        <w:rPr>
          <w:rFonts w:ascii="Times New Roman" w:hAnsi="Times New Roman"/>
          <w:sz w:val="22"/>
          <w:szCs w:val="22"/>
          <w:lang w:val="nl-NL"/>
        </w:rPr>
        <w:t xml:space="preserve"> </w:t>
      </w:r>
      <w:r w:rsidRPr="00253D27">
        <w:rPr>
          <w:rFonts w:ascii="Times New Roman" w:hAnsi="Times New Roman"/>
          <w:sz w:val="22"/>
          <w:szCs w:val="22"/>
          <w:lang w:val="nl-BE"/>
        </w:rPr>
        <w:t>of de Waarborg.</w:t>
      </w:r>
    </w:p>
    <w:p w:rsidR="00106BA3" w:rsidRPr="00253D27" w:rsidRDefault="00705755" w:rsidP="00420A85">
      <w:pPr>
        <w:ind w:left="567"/>
        <w:jc w:val="both"/>
        <w:rPr>
          <w:rFonts w:ascii="Times New Roman" w:hAnsi="Times New Roman"/>
          <w:sz w:val="22"/>
          <w:szCs w:val="22"/>
          <w:lang w:val="nl-NL"/>
        </w:rPr>
      </w:pPr>
      <w:r w:rsidRPr="00253D27">
        <w:rPr>
          <w:rFonts w:ascii="Times New Roman" w:hAnsi="Times New Roman"/>
          <w:sz w:val="22"/>
          <w:szCs w:val="22"/>
          <w:lang w:val="nl-NL"/>
        </w:rPr>
        <w:tab/>
      </w:r>
    </w:p>
    <w:p w:rsidR="00705755" w:rsidRPr="00253D27" w:rsidRDefault="00705755" w:rsidP="009F53A9">
      <w:pPr>
        <w:tabs>
          <w:tab w:val="left" w:pos="567"/>
        </w:tabs>
        <w:jc w:val="both"/>
        <w:rPr>
          <w:rFonts w:ascii="Times New Roman" w:hAnsi="Times New Roman"/>
          <w:sz w:val="22"/>
          <w:szCs w:val="22"/>
          <w:lang w:val="nl-NL"/>
        </w:rPr>
      </w:pPr>
      <w:r w:rsidRPr="00253D27">
        <w:rPr>
          <w:rFonts w:ascii="Times New Roman" w:hAnsi="Times New Roman"/>
          <w:sz w:val="22"/>
          <w:szCs w:val="22"/>
          <w:lang w:val="nl-NL"/>
        </w:rPr>
        <w:tab/>
        <w:t xml:space="preserve">Een voorbeeld ter verduidelijking van </w:t>
      </w:r>
      <w:r w:rsidR="00697755">
        <w:rPr>
          <w:rFonts w:ascii="Times New Roman" w:hAnsi="Times New Roman"/>
          <w:sz w:val="22"/>
          <w:szCs w:val="22"/>
          <w:lang w:val="nl-NL"/>
        </w:rPr>
        <w:t>voornoemde gevallen werd toegevoegd in bijlage 1.</w:t>
      </w:r>
      <w:r w:rsidRPr="00253D27">
        <w:rPr>
          <w:rFonts w:ascii="Times New Roman" w:hAnsi="Times New Roman"/>
          <w:sz w:val="22"/>
          <w:szCs w:val="22"/>
          <w:lang w:val="nl-NL"/>
        </w:rPr>
        <w:tab/>
      </w:r>
    </w:p>
    <w:p w:rsidR="00106BA3" w:rsidRPr="00253D27" w:rsidRDefault="00106BA3" w:rsidP="009F53A9">
      <w:pPr>
        <w:ind w:firstLine="567"/>
        <w:jc w:val="both"/>
        <w:rPr>
          <w:rFonts w:ascii="Times New Roman" w:hAnsi="Times New Roman"/>
          <w:sz w:val="22"/>
          <w:szCs w:val="22"/>
          <w:lang w:val="nl-NL"/>
        </w:rPr>
      </w:pPr>
      <w:r w:rsidRPr="00253D27">
        <w:rPr>
          <w:rFonts w:ascii="Times New Roman" w:hAnsi="Times New Roman"/>
          <w:sz w:val="22"/>
          <w:szCs w:val="22"/>
          <w:lang w:val="nl-NL"/>
        </w:rPr>
        <w:t>met dien verstande dat:</w:t>
      </w:r>
    </w:p>
    <w:p w:rsidR="00106BA3" w:rsidRPr="00253D27" w:rsidRDefault="00106BA3" w:rsidP="009F53A9">
      <w:pPr>
        <w:ind w:left="567" w:hanging="567"/>
        <w:jc w:val="both"/>
        <w:rPr>
          <w:rFonts w:ascii="Times New Roman" w:hAnsi="Times New Roman"/>
          <w:sz w:val="22"/>
          <w:szCs w:val="22"/>
          <w:lang w:val="nl-NL"/>
        </w:rPr>
      </w:pPr>
    </w:p>
    <w:p w:rsidR="00106BA3" w:rsidRPr="00253D27" w:rsidRDefault="00106BA3" w:rsidP="009F53A9">
      <w:pPr>
        <w:ind w:left="1134"/>
        <w:jc w:val="both"/>
        <w:rPr>
          <w:rFonts w:ascii="Times New Roman" w:hAnsi="Times New Roman"/>
          <w:sz w:val="22"/>
          <w:szCs w:val="22"/>
          <w:lang w:val="nl-NL"/>
        </w:rPr>
      </w:pPr>
      <w:r w:rsidRPr="00253D27">
        <w:rPr>
          <w:rFonts w:ascii="Times New Roman" w:hAnsi="Times New Roman"/>
          <w:sz w:val="22"/>
          <w:szCs w:val="22"/>
          <w:lang w:val="nl-NL"/>
        </w:rPr>
        <w:t xml:space="preserve">a) </w:t>
      </w:r>
      <w:r w:rsidRPr="00253D27">
        <w:rPr>
          <w:rFonts w:ascii="Times New Roman" w:hAnsi="Times New Roman"/>
          <w:sz w:val="22"/>
          <w:szCs w:val="22"/>
          <w:lang w:val="nl-NL"/>
        </w:rPr>
        <w:tab/>
      </w:r>
      <w:r w:rsidRPr="00253D27">
        <w:rPr>
          <w:rFonts w:ascii="Times New Roman" w:hAnsi="Times New Roman"/>
          <w:sz w:val="22"/>
          <w:szCs w:val="22"/>
          <w:lang w:val="nl-NL"/>
        </w:rPr>
        <w:tab/>
        <w:t xml:space="preserve">het bedrag van het aandeel dat aan elke </w:t>
      </w:r>
      <w:r w:rsidR="00634410" w:rsidRPr="00253D27">
        <w:rPr>
          <w:rFonts w:ascii="Times New Roman" w:hAnsi="Times New Roman"/>
          <w:sz w:val="22"/>
          <w:szCs w:val="22"/>
          <w:lang w:val="nl-NL"/>
        </w:rPr>
        <w:t>Partij</w:t>
      </w:r>
      <w:r w:rsidRPr="00253D27">
        <w:rPr>
          <w:rFonts w:ascii="Times New Roman" w:hAnsi="Times New Roman"/>
          <w:sz w:val="22"/>
          <w:szCs w:val="22"/>
          <w:lang w:val="nl-NL"/>
        </w:rPr>
        <w:t xml:space="preserve"> toekomt nooit hoger kan zijn dan het bedrag in hoofdsom, interesten en toebehoren van de sub B.2.</w:t>
      </w:r>
      <w:r w:rsidR="000B397D">
        <w:rPr>
          <w:rFonts w:ascii="Times New Roman" w:hAnsi="Times New Roman"/>
          <w:sz w:val="22"/>
          <w:szCs w:val="22"/>
          <w:lang w:val="nl-NL"/>
        </w:rPr>
        <w:t xml:space="preserve"> en/of sub B.3.</w:t>
      </w:r>
      <w:r w:rsidRPr="00253D27">
        <w:rPr>
          <w:rFonts w:ascii="Times New Roman" w:hAnsi="Times New Roman"/>
          <w:sz w:val="22"/>
          <w:szCs w:val="22"/>
          <w:lang w:val="nl-NL"/>
        </w:rPr>
        <w:t xml:space="preserve"> vermelde zekerheden </w:t>
      </w:r>
      <w:r w:rsidR="00634410" w:rsidRPr="00253D27">
        <w:rPr>
          <w:rFonts w:ascii="Times New Roman" w:hAnsi="Times New Roman"/>
          <w:sz w:val="22"/>
          <w:szCs w:val="22"/>
          <w:lang w:val="nl-NL"/>
        </w:rPr>
        <w:t>verleend ten gunste van die Partij</w:t>
      </w:r>
      <w:r w:rsidRPr="00253D27">
        <w:rPr>
          <w:rFonts w:ascii="Times New Roman" w:hAnsi="Times New Roman"/>
          <w:sz w:val="22"/>
          <w:szCs w:val="22"/>
          <w:lang w:val="nl-NL"/>
        </w:rPr>
        <w:t xml:space="preserve"> én het bedrag van de schuldvordering van elke </w:t>
      </w:r>
      <w:r w:rsidR="00634410" w:rsidRPr="00253D27">
        <w:rPr>
          <w:rFonts w:ascii="Times New Roman" w:hAnsi="Times New Roman"/>
          <w:sz w:val="22"/>
          <w:szCs w:val="22"/>
          <w:lang w:val="nl-NL"/>
        </w:rPr>
        <w:t>Partij</w:t>
      </w:r>
      <w:r w:rsidRPr="00253D27">
        <w:rPr>
          <w:rFonts w:ascii="Times New Roman" w:hAnsi="Times New Roman"/>
          <w:sz w:val="22"/>
          <w:szCs w:val="22"/>
          <w:lang w:val="nl-NL"/>
        </w:rPr>
        <w:t xml:space="preserve"> op de dag van de verdeling.</w:t>
      </w:r>
    </w:p>
    <w:p w:rsidR="00106BA3" w:rsidRPr="00253D27" w:rsidRDefault="00106BA3" w:rsidP="009F53A9">
      <w:pPr>
        <w:ind w:left="1134"/>
        <w:jc w:val="both"/>
        <w:rPr>
          <w:rFonts w:ascii="Times New Roman" w:hAnsi="Times New Roman"/>
          <w:sz w:val="22"/>
          <w:szCs w:val="22"/>
          <w:lang w:val="nl-NL"/>
        </w:rPr>
      </w:pPr>
      <w:r w:rsidRPr="00253D27">
        <w:rPr>
          <w:rFonts w:ascii="Times New Roman" w:hAnsi="Times New Roman"/>
          <w:sz w:val="22"/>
          <w:szCs w:val="22"/>
          <w:lang w:val="nl-NL"/>
        </w:rPr>
        <w:br/>
        <w:t xml:space="preserve">b) </w:t>
      </w:r>
      <w:r w:rsidRPr="00253D27">
        <w:rPr>
          <w:rFonts w:ascii="Times New Roman" w:hAnsi="Times New Roman"/>
          <w:sz w:val="22"/>
          <w:szCs w:val="22"/>
          <w:lang w:val="nl-NL"/>
        </w:rPr>
        <w:tab/>
      </w:r>
      <w:r w:rsidRPr="00253D27">
        <w:rPr>
          <w:rFonts w:ascii="Times New Roman" w:hAnsi="Times New Roman"/>
          <w:sz w:val="22"/>
          <w:szCs w:val="22"/>
          <w:lang w:val="nl-NL"/>
        </w:rPr>
        <w:tab/>
        <w:t xml:space="preserve">met het oog op de berekening van het aandeel dat aan elke </w:t>
      </w:r>
      <w:r w:rsidR="00634410" w:rsidRPr="00253D27">
        <w:rPr>
          <w:rFonts w:ascii="Times New Roman" w:hAnsi="Times New Roman"/>
          <w:sz w:val="22"/>
          <w:szCs w:val="22"/>
          <w:lang w:val="nl-NL"/>
        </w:rPr>
        <w:t>Partij toekomt, elke Partij</w:t>
      </w:r>
      <w:r w:rsidRPr="00253D27">
        <w:rPr>
          <w:rFonts w:ascii="Times New Roman" w:hAnsi="Times New Roman"/>
          <w:sz w:val="22"/>
          <w:szCs w:val="22"/>
          <w:lang w:val="nl-NL"/>
        </w:rPr>
        <w:t xml:space="preserve"> zo s</w:t>
      </w:r>
      <w:r w:rsidR="00634410" w:rsidRPr="00253D27">
        <w:rPr>
          <w:rFonts w:ascii="Times New Roman" w:hAnsi="Times New Roman"/>
          <w:sz w:val="22"/>
          <w:szCs w:val="22"/>
          <w:lang w:val="nl-NL"/>
        </w:rPr>
        <w:t>nel mogelijk aan de andere</w:t>
      </w:r>
      <w:r w:rsidRPr="00253D27">
        <w:rPr>
          <w:rFonts w:ascii="Times New Roman" w:hAnsi="Times New Roman"/>
          <w:sz w:val="22"/>
          <w:szCs w:val="22"/>
          <w:lang w:val="nl-NL"/>
        </w:rPr>
        <w:t xml:space="preserve"> de afrekening en de aard van de ve</w:t>
      </w:r>
      <w:r w:rsidR="00634410" w:rsidRPr="00253D27">
        <w:rPr>
          <w:rFonts w:ascii="Times New Roman" w:hAnsi="Times New Roman"/>
          <w:sz w:val="22"/>
          <w:szCs w:val="22"/>
          <w:lang w:val="nl-NL"/>
        </w:rPr>
        <w:t xml:space="preserve">rplichtingen van de </w:t>
      </w:r>
      <w:r w:rsidR="009433AD" w:rsidRPr="00253D27">
        <w:rPr>
          <w:rFonts w:ascii="Times New Roman" w:hAnsi="Times New Roman"/>
          <w:sz w:val="22"/>
          <w:szCs w:val="22"/>
          <w:lang w:val="nl-NL"/>
        </w:rPr>
        <w:t>Aanvrager</w:t>
      </w:r>
      <w:r w:rsidR="00782A78" w:rsidRPr="00253D27">
        <w:rPr>
          <w:rFonts w:ascii="Times New Roman" w:hAnsi="Times New Roman"/>
          <w:sz w:val="22"/>
          <w:szCs w:val="22"/>
          <w:lang w:val="nl-NL"/>
        </w:rPr>
        <w:t>(s)</w:t>
      </w:r>
      <w:r w:rsidRPr="00253D27">
        <w:rPr>
          <w:rFonts w:ascii="Times New Roman" w:hAnsi="Times New Roman"/>
          <w:sz w:val="22"/>
          <w:szCs w:val="22"/>
          <w:lang w:val="nl-NL"/>
        </w:rPr>
        <w:t xml:space="preserve"> tegenover haar zal meedelen, evenals de bedragen die haar reeds zouden zijn gestort krachtens haar sub B.2. </w:t>
      </w:r>
      <w:r w:rsidR="000B397D">
        <w:rPr>
          <w:rFonts w:ascii="Times New Roman" w:hAnsi="Times New Roman"/>
          <w:sz w:val="22"/>
          <w:szCs w:val="22"/>
          <w:lang w:val="nl-NL"/>
        </w:rPr>
        <w:t xml:space="preserve">en/of sub B.3. </w:t>
      </w:r>
      <w:r w:rsidRPr="00253D27">
        <w:rPr>
          <w:rFonts w:ascii="Times New Roman" w:hAnsi="Times New Roman"/>
          <w:sz w:val="22"/>
          <w:szCs w:val="22"/>
          <w:lang w:val="nl-NL"/>
        </w:rPr>
        <w:t>vermelde zekerheden.</w:t>
      </w:r>
    </w:p>
    <w:p w:rsidR="00106BA3" w:rsidRDefault="00106BA3" w:rsidP="00A57121">
      <w:pPr>
        <w:jc w:val="both"/>
        <w:rPr>
          <w:rFonts w:ascii="Times New Roman" w:hAnsi="Times New Roman"/>
          <w:sz w:val="22"/>
          <w:szCs w:val="22"/>
          <w:lang w:val="nl-NL"/>
        </w:rPr>
      </w:pPr>
    </w:p>
    <w:p w:rsidR="008653BE" w:rsidRDefault="006050EA" w:rsidP="00A57121">
      <w:pPr>
        <w:jc w:val="both"/>
        <w:rPr>
          <w:rFonts w:ascii="Times New Roman" w:hAnsi="Times New Roman"/>
          <w:sz w:val="22"/>
          <w:szCs w:val="22"/>
          <w:lang w:val="nl-NL"/>
        </w:rPr>
      </w:pPr>
      <w:r>
        <w:rPr>
          <w:rFonts w:ascii="Times New Roman" w:hAnsi="Times New Roman"/>
          <w:sz w:val="22"/>
          <w:szCs w:val="22"/>
          <w:lang w:val="nl-NL"/>
        </w:rPr>
        <w:t xml:space="preserve">2.4 </w:t>
      </w:r>
      <w:r w:rsidR="00AE53E1" w:rsidRPr="00253D27">
        <w:rPr>
          <w:rFonts w:ascii="Times New Roman" w:hAnsi="Times New Roman"/>
          <w:sz w:val="22"/>
          <w:szCs w:val="22"/>
          <w:lang w:val="nl-NL"/>
        </w:rPr>
        <w:t xml:space="preserve">In geval van realisatie van </w:t>
      </w:r>
      <w:r w:rsidR="00AE53E1">
        <w:rPr>
          <w:rFonts w:ascii="Times New Roman" w:hAnsi="Times New Roman"/>
          <w:sz w:val="22"/>
          <w:szCs w:val="22"/>
          <w:lang w:val="nl-NL"/>
        </w:rPr>
        <w:t>het  pand op de conform art.</w:t>
      </w:r>
      <w:r w:rsidR="00A44EFE">
        <w:rPr>
          <w:rFonts w:ascii="Times New Roman" w:hAnsi="Times New Roman"/>
          <w:sz w:val="22"/>
          <w:szCs w:val="22"/>
          <w:lang w:val="nl-NL"/>
        </w:rPr>
        <w:t xml:space="preserve"> </w:t>
      </w:r>
      <w:r w:rsidR="00AE53E1">
        <w:rPr>
          <w:rFonts w:ascii="Times New Roman" w:hAnsi="Times New Roman"/>
          <w:sz w:val="22"/>
          <w:szCs w:val="22"/>
          <w:lang w:val="nl-NL"/>
        </w:rPr>
        <w:t xml:space="preserve">27 aangelegde de reserves </w:t>
      </w:r>
      <w:r w:rsidR="00AE53E1" w:rsidRPr="00253D27">
        <w:rPr>
          <w:rFonts w:ascii="Times New Roman" w:hAnsi="Times New Roman"/>
          <w:sz w:val="22"/>
          <w:szCs w:val="22"/>
          <w:lang w:val="nl-NL"/>
        </w:rPr>
        <w:t>zal de opbrengst van de realisatie, na aftrek van de realisatiekosten</w:t>
      </w:r>
      <w:r w:rsidR="00AE53E1">
        <w:rPr>
          <w:rFonts w:ascii="Times New Roman" w:hAnsi="Times New Roman"/>
          <w:sz w:val="22"/>
          <w:szCs w:val="22"/>
          <w:lang w:val="nl-NL"/>
        </w:rPr>
        <w:t xml:space="preserve"> </w:t>
      </w:r>
      <w:r w:rsidR="001419ED">
        <w:rPr>
          <w:rFonts w:ascii="Times New Roman" w:hAnsi="Times New Roman"/>
          <w:sz w:val="22"/>
          <w:szCs w:val="22"/>
          <w:lang w:val="nl-NL"/>
        </w:rPr>
        <w:t>verdeeld worden tussen het VIPA en de financier van de vordering waarvoor de reserves conform art.27 werden aangelegd</w:t>
      </w:r>
      <w:r w:rsidR="00AE53E1">
        <w:rPr>
          <w:rFonts w:ascii="Times New Roman" w:hAnsi="Times New Roman"/>
          <w:sz w:val="22"/>
          <w:szCs w:val="22"/>
          <w:lang w:val="nl-NL"/>
        </w:rPr>
        <w:t>:</w:t>
      </w:r>
    </w:p>
    <w:p w:rsidR="00A44EFE" w:rsidRDefault="00A44EFE" w:rsidP="00A44EFE">
      <w:pPr>
        <w:jc w:val="both"/>
        <w:rPr>
          <w:rFonts w:ascii="Times New Roman" w:hAnsi="Times New Roman"/>
          <w:sz w:val="22"/>
          <w:szCs w:val="22"/>
          <w:lang w:val="nl-NL"/>
        </w:rPr>
      </w:pPr>
    </w:p>
    <w:p w:rsidR="00A44EFE" w:rsidRDefault="00A44EFE" w:rsidP="00A44EFE">
      <w:pPr>
        <w:jc w:val="both"/>
        <w:rPr>
          <w:rFonts w:ascii="Times New Roman" w:hAnsi="Times New Roman"/>
          <w:sz w:val="22"/>
          <w:szCs w:val="22"/>
          <w:lang w:val="nl-NL"/>
        </w:rPr>
      </w:pPr>
      <w:r>
        <w:rPr>
          <w:rFonts w:ascii="Times New Roman" w:hAnsi="Times New Roman"/>
          <w:sz w:val="22"/>
          <w:szCs w:val="22"/>
          <w:lang w:val="nl-NL"/>
        </w:rPr>
        <w:t xml:space="preserve">Vooreerst wordt de Financier uitbetaald voor het nog openstaande deel zijn schuldvordering uit hoofde van het door het VIPA gewaarborgde Krediet, na de uitbetaling van de voorlopige afrekening sub C.2.1. </w:t>
      </w:r>
    </w:p>
    <w:p w:rsidR="00A44EFE" w:rsidRDefault="00A44EFE" w:rsidP="00A44EFE">
      <w:pPr>
        <w:jc w:val="both"/>
        <w:rPr>
          <w:rFonts w:ascii="Times New Roman" w:hAnsi="Times New Roman"/>
          <w:sz w:val="22"/>
          <w:szCs w:val="22"/>
          <w:lang w:val="nl-NL"/>
        </w:rPr>
      </w:pPr>
    </w:p>
    <w:p w:rsidR="00A44EFE" w:rsidRDefault="00A44EFE" w:rsidP="00A44EFE">
      <w:pPr>
        <w:jc w:val="both"/>
        <w:rPr>
          <w:rFonts w:ascii="Times New Roman" w:hAnsi="Times New Roman"/>
          <w:sz w:val="22"/>
          <w:szCs w:val="22"/>
          <w:lang w:val="nl-NL"/>
        </w:rPr>
      </w:pPr>
      <w:r>
        <w:rPr>
          <w:rFonts w:ascii="Times New Roman" w:hAnsi="Times New Roman"/>
          <w:sz w:val="22"/>
          <w:szCs w:val="22"/>
          <w:lang w:val="nl-NL"/>
        </w:rPr>
        <w:t>Het bedrag dat daarna nog overblijft wordt verdeeld als volgt:</w:t>
      </w:r>
    </w:p>
    <w:p w:rsidR="008653BE" w:rsidRDefault="008653BE" w:rsidP="00A57121">
      <w:pPr>
        <w:jc w:val="both"/>
        <w:rPr>
          <w:rFonts w:ascii="Times New Roman" w:hAnsi="Times New Roman"/>
          <w:sz w:val="22"/>
          <w:szCs w:val="22"/>
          <w:lang w:val="nl-NL"/>
        </w:rPr>
      </w:pPr>
    </w:p>
    <w:p w:rsidR="001419ED" w:rsidRPr="00253D27" w:rsidRDefault="001419ED" w:rsidP="001419ED">
      <w:pPr>
        <w:numPr>
          <w:ilvl w:val="0"/>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ten gunste van het </w:t>
      </w:r>
      <w:r w:rsidRPr="00253D27">
        <w:rPr>
          <w:rFonts w:ascii="Times New Roman" w:hAnsi="Times New Roman"/>
          <w:b/>
          <w:sz w:val="22"/>
          <w:szCs w:val="22"/>
          <w:lang w:val="nl-BE"/>
        </w:rPr>
        <w:t>VIPA</w:t>
      </w:r>
      <w:r w:rsidRPr="00253D27">
        <w:rPr>
          <w:rFonts w:ascii="Times New Roman" w:hAnsi="Times New Roman"/>
          <w:sz w:val="22"/>
          <w:szCs w:val="22"/>
          <w:lang w:val="nl-BE"/>
        </w:rPr>
        <w:t xml:space="preserve">: </w:t>
      </w:r>
    </w:p>
    <w:p w:rsidR="001419ED" w:rsidRPr="00253D27" w:rsidRDefault="001419ED" w:rsidP="001419ED">
      <w:pPr>
        <w:ind w:left="567"/>
        <w:rPr>
          <w:rFonts w:ascii="Times New Roman" w:hAnsi="Times New Roman"/>
          <w:sz w:val="22"/>
          <w:szCs w:val="22"/>
          <w:lang w:val="nl-BE"/>
        </w:rPr>
      </w:pPr>
      <w:r w:rsidRPr="00253D27">
        <w:rPr>
          <w:rFonts w:ascii="Times New Roman" w:hAnsi="Times New Roman"/>
          <w:sz w:val="22"/>
          <w:szCs w:val="22"/>
          <w:lang w:val="nl-BE"/>
        </w:rPr>
        <w:t xml:space="preserve">de opbrengst van de </w:t>
      </w:r>
      <w:r>
        <w:rPr>
          <w:rFonts w:ascii="Times New Roman" w:hAnsi="Times New Roman"/>
          <w:sz w:val="22"/>
          <w:szCs w:val="22"/>
          <w:lang w:val="nl-BE"/>
        </w:rPr>
        <w:t>realisatie</w:t>
      </w:r>
      <w:r w:rsidRPr="00253D27">
        <w:rPr>
          <w:rFonts w:ascii="Times New Roman" w:hAnsi="Times New Roman"/>
          <w:sz w:val="22"/>
          <w:szCs w:val="22"/>
          <w:lang w:val="nl-BE"/>
        </w:rPr>
        <w:t xml:space="preserve">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 </w:t>
      </w:r>
    </w:p>
    <w:p w:rsidR="001419ED" w:rsidRPr="00253D27" w:rsidRDefault="001419ED" w:rsidP="001419ED">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de schuldvordering van het VIPA op de Aanvrager(s)</w:t>
      </w:r>
    </w:p>
    <w:p w:rsidR="001419ED" w:rsidRPr="00253D27" w:rsidRDefault="001419ED" w:rsidP="001419ED">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8653BE" w:rsidRDefault="001419ED" w:rsidP="002A17C6">
      <w:pPr>
        <w:ind w:left="567"/>
        <w:jc w:val="both"/>
        <w:rPr>
          <w:rFonts w:ascii="Times New Roman" w:hAnsi="Times New Roman"/>
          <w:sz w:val="22"/>
          <w:szCs w:val="22"/>
          <w:lang w:val="nl-BE"/>
        </w:rPr>
      </w:pPr>
      <w:r w:rsidRPr="0086289A">
        <w:rPr>
          <w:rFonts w:ascii="Times New Roman" w:hAnsi="Times New Roman"/>
          <w:sz w:val="22"/>
          <w:szCs w:val="22"/>
          <w:lang w:val="nl-BE"/>
        </w:rPr>
        <w:t xml:space="preserve">som van de schuldvorderingen van het VIPA en de </w:t>
      </w:r>
      <w:r>
        <w:rPr>
          <w:rFonts w:ascii="Times New Roman" w:hAnsi="Times New Roman"/>
          <w:sz w:val="22"/>
          <w:szCs w:val="22"/>
          <w:lang w:val="nl-BE"/>
        </w:rPr>
        <w:t>Financiers van de vordering waarvoor de reserves conform art.27 werden aangelegd</w:t>
      </w:r>
    </w:p>
    <w:p w:rsidR="001419ED" w:rsidRDefault="001419ED" w:rsidP="002A17C6">
      <w:pPr>
        <w:ind w:left="567"/>
        <w:jc w:val="both"/>
        <w:rPr>
          <w:rFonts w:ascii="Times New Roman" w:hAnsi="Times New Roman"/>
          <w:sz w:val="22"/>
          <w:szCs w:val="22"/>
          <w:lang w:val="nl-BE"/>
        </w:rPr>
      </w:pPr>
    </w:p>
    <w:p w:rsidR="001419ED" w:rsidRPr="00253D27" w:rsidRDefault="001419ED" w:rsidP="001419ED">
      <w:pPr>
        <w:numPr>
          <w:ilvl w:val="0"/>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ten gunste van de </w:t>
      </w:r>
      <w:r>
        <w:rPr>
          <w:rFonts w:ascii="Times New Roman" w:hAnsi="Times New Roman"/>
          <w:sz w:val="22"/>
          <w:szCs w:val="22"/>
          <w:lang w:val="nl-BE"/>
        </w:rPr>
        <w:t xml:space="preserve">door VIPA gewaarborgde </w:t>
      </w:r>
      <w:r w:rsidRPr="00253D27">
        <w:rPr>
          <w:rFonts w:ascii="Times New Roman" w:hAnsi="Times New Roman"/>
          <w:b/>
          <w:sz w:val="22"/>
          <w:szCs w:val="22"/>
          <w:lang w:val="nl-BE"/>
        </w:rPr>
        <w:t>Financier</w:t>
      </w:r>
      <w:r w:rsidRPr="00253D27">
        <w:rPr>
          <w:rFonts w:ascii="Times New Roman" w:hAnsi="Times New Roman"/>
          <w:sz w:val="22"/>
          <w:szCs w:val="22"/>
          <w:lang w:val="nl-BE"/>
        </w:rPr>
        <w:t>:</w:t>
      </w:r>
    </w:p>
    <w:p w:rsidR="001419ED" w:rsidRPr="00253D27" w:rsidRDefault="001419ED" w:rsidP="001419ED">
      <w:pPr>
        <w:ind w:left="567"/>
        <w:rPr>
          <w:rFonts w:ascii="Times New Roman" w:hAnsi="Times New Roman"/>
          <w:sz w:val="22"/>
          <w:szCs w:val="22"/>
          <w:lang w:val="nl-BE"/>
        </w:rPr>
      </w:pPr>
      <w:r w:rsidRPr="00253D27">
        <w:rPr>
          <w:rFonts w:ascii="Times New Roman" w:hAnsi="Times New Roman"/>
          <w:sz w:val="22"/>
          <w:szCs w:val="22"/>
          <w:lang w:val="nl-BE"/>
        </w:rPr>
        <w:t xml:space="preserve">de opbrengst van de </w:t>
      </w:r>
      <w:r>
        <w:rPr>
          <w:rFonts w:ascii="Times New Roman" w:hAnsi="Times New Roman"/>
          <w:sz w:val="22"/>
          <w:szCs w:val="22"/>
          <w:lang w:val="nl-BE"/>
        </w:rPr>
        <w:t>realisatie</w:t>
      </w:r>
      <w:r w:rsidRPr="00253D27">
        <w:rPr>
          <w:rFonts w:ascii="Times New Roman" w:hAnsi="Times New Roman"/>
          <w:sz w:val="22"/>
          <w:szCs w:val="22"/>
          <w:lang w:val="nl-BE"/>
        </w:rPr>
        <w:t xml:space="preserve"> </w:t>
      </w:r>
      <w:r w:rsidRPr="00253D27">
        <w:rPr>
          <w:rFonts w:ascii="Times New Roman" w:hAnsi="Times New Roman"/>
          <w:sz w:val="22"/>
          <w:szCs w:val="22"/>
          <w:u w:val="single"/>
          <w:lang w:val="nl-BE"/>
        </w:rPr>
        <w:t>vermenigvuldigd</w:t>
      </w:r>
      <w:r w:rsidRPr="00253D27">
        <w:rPr>
          <w:rFonts w:ascii="Times New Roman" w:hAnsi="Times New Roman"/>
          <w:sz w:val="22"/>
          <w:szCs w:val="22"/>
          <w:lang w:val="nl-BE"/>
        </w:rPr>
        <w:t xml:space="preserve"> met </w:t>
      </w:r>
    </w:p>
    <w:p w:rsidR="001419ED" w:rsidRPr="00253D27" w:rsidRDefault="001419ED" w:rsidP="001419ED">
      <w:pPr>
        <w:numPr>
          <w:ilvl w:val="1"/>
          <w:numId w:val="6"/>
        </w:numPr>
        <w:ind w:left="567" w:firstLine="0"/>
        <w:rPr>
          <w:rFonts w:ascii="Times New Roman" w:hAnsi="Times New Roman"/>
          <w:sz w:val="22"/>
          <w:szCs w:val="22"/>
          <w:lang w:val="nl-BE"/>
        </w:rPr>
      </w:pPr>
      <w:r w:rsidRPr="00253D27">
        <w:rPr>
          <w:rFonts w:ascii="Times New Roman" w:hAnsi="Times New Roman"/>
          <w:sz w:val="22"/>
          <w:szCs w:val="22"/>
          <w:lang w:val="nl-BE"/>
        </w:rPr>
        <w:t xml:space="preserve">de schuldvordering van </w:t>
      </w:r>
      <w:r w:rsidR="00500E03">
        <w:rPr>
          <w:rFonts w:ascii="Times New Roman" w:hAnsi="Times New Roman"/>
          <w:sz w:val="22"/>
          <w:szCs w:val="22"/>
          <w:lang w:val="nl-BE"/>
        </w:rPr>
        <w:t>de Financier</w:t>
      </w:r>
      <w:r w:rsidRPr="00253D27">
        <w:rPr>
          <w:rFonts w:ascii="Times New Roman" w:hAnsi="Times New Roman"/>
          <w:sz w:val="22"/>
          <w:szCs w:val="22"/>
          <w:lang w:val="nl-BE"/>
        </w:rPr>
        <w:t xml:space="preserve"> op de Aanvrager(s)</w:t>
      </w:r>
    </w:p>
    <w:p w:rsidR="001419ED" w:rsidRPr="00253D27" w:rsidRDefault="001419ED" w:rsidP="001419ED">
      <w:pPr>
        <w:ind w:left="567"/>
        <w:rPr>
          <w:rFonts w:ascii="Times New Roman" w:hAnsi="Times New Roman"/>
          <w:sz w:val="22"/>
          <w:szCs w:val="22"/>
          <w:lang w:val="nl-BE"/>
        </w:rPr>
      </w:pPr>
      <w:r w:rsidRPr="00253D27">
        <w:rPr>
          <w:rFonts w:ascii="Times New Roman" w:hAnsi="Times New Roman"/>
          <w:sz w:val="22"/>
          <w:szCs w:val="22"/>
          <w:lang w:val="nl-BE"/>
        </w:rPr>
        <w:t xml:space="preserve">en </w:t>
      </w:r>
      <w:r w:rsidRPr="00253D27">
        <w:rPr>
          <w:rFonts w:ascii="Times New Roman" w:hAnsi="Times New Roman"/>
          <w:sz w:val="22"/>
          <w:szCs w:val="22"/>
          <w:u w:val="single"/>
          <w:lang w:val="nl-BE"/>
        </w:rPr>
        <w:t>gedeeld</w:t>
      </w:r>
      <w:r w:rsidRPr="00253D27">
        <w:rPr>
          <w:rFonts w:ascii="Times New Roman" w:hAnsi="Times New Roman"/>
          <w:sz w:val="22"/>
          <w:szCs w:val="22"/>
          <w:lang w:val="nl-BE"/>
        </w:rPr>
        <w:t xml:space="preserve"> door</w:t>
      </w:r>
    </w:p>
    <w:p w:rsidR="001419ED" w:rsidRDefault="001419ED" w:rsidP="001419ED">
      <w:pPr>
        <w:ind w:left="567"/>
        <w:jc w:val="both"/>
        <w:rPr>
          <w:rFonts w:ascii="Times New Roman" w:hAnsi="Times New Roman"/>
          <w:sz w:val="22"/>
          <w:szCs w:val="22"/>
          <w:lang w:val="nl-BE"/>
        </w:rPr>
      </w:pPr>
      <w:r w:rsidRPr="0086289A">
        <w:rPr>
          <w:rFonts w:ascii="Times New Roman" w:hAnsi="Times New Roman"/>
          <w:sz w:val="22"/>
          <w:szCs w:val="22"/>
          <w:lang w:val="nl-BE"/>
        </w:rPr>
        <w:t xml:space="preserve">som van de schuldvorderingen van het VIPA en de </w:t>
      </w:r>
      <w:r>
        <w:rPr>
          <w:rFonts w:ascii="Times New Roman" w:hAnsi="Times New Roman"/>
          <w:sz w:val="22"/>
          <w:szCs w:val="22"/>
          <w:lang w:val="nl-BE"/>
        </w:rPr>
        <w:t>Financiers van de vordering waarvoor de reserves conform art.27 werden aangelegd</w:t>
      </w:r>
    </w:p>
    <w:p w:rsidR="001419ED" w:rsidRPr="002A17C6" w:rsidRDefault="001419ED" w:rsidP="002A17C6">
      <w:pPr>
        <w:ind w:left="567"/>
        <w:jc w:val="both"/>
        <w:rPr>
          <w:rFonts w:ascii="Times New Roman" w:hAnsi="Times New Roman"/>
          <w:sz w:val="22"/>
          <w:szCs w:val="22"/>
          <w:lang w:val="nl-BE"/>
        </w:rPr>
      </w:pPr>
    </w:p>
    <w:p w:rsidR="006050EA" w:rsidRDefault="008653BE" w:rsidP="00A57121">
      <w:pPr>
        <w:jc w:val="both"/>
        <w:rPr>
          <w:rFonts w:ascii="Times New Roman" w:hAnsi="Times New Roman"/>
          <w:sz w:val="22"/>
          <w:szCs w:val="22"/>
          <w:lang w:val="nl-NL"/>
        </w:rPr>
      </w:pPr>
      <w:r>
        <w:rPr>
          <w:rFonts w:ascii="Times New Roman" w:hAnsi="Times New Roman"/>
          <w:sz w:val="22"/>
          <w:szCs w:val="22"/>
          <w:lang w:val="nl-NL"/>
        </w:rPr>
        <w:t xml:space="preserve">2.5 </w:t>
      </w:r>
      <w:r w:rsidR="006050EA">
        <w:rPr>
          <w:rFonts w:ascii="Times New Roman" w:hAnsi="Times New Roman"/>
          <w:sz w:val="22"/>
          <w:szCs w:val="22"/>
          <w:lang w:val="nl-NL"/>
        </w:rPr>
        <w:t xml:space="preserve">Op initiatief van de meest gerede Partij zal een voorstel tot verdeling worden gericht aan de andere Partij. Dat voorstel zal als aangenomen worden beschouwd als er geen bemerkingen op worden geformuleerd binnen de twintig </w:t>
      </w:r>
      <w:r w:rsidR="00AB35F2">
        <w:rPr>
          <w:rFonts w:ascii="Times New Roman" w:hAnsi="Times New Roman"/>
          <w:sz w:val="22"/>
          <w:szCs w:val="22"/>
          <w:lang w:val="nl-NL"/>
        </w:rPr>
        <w:t>bank</w:t>
      </w:r>
      <w:r w:rsidR="006050EA">
        <w:rPr>
          <w:rFonts w:ascii="Times New Roman" w:hAnsi="Times New Roman"/>
          <w:sz w:val="22"/>
          <w:szCs w:val="22"/>
          <w:lang w:val="nl-NL"/>
        </w:rPr>
        <w:t>werkdagen na het versturen ervan.</w:t>
      </w:r>
    </w:p>
    <w:p w:rsidR="006050EA" w:rsidRDefault="006050EA" w:rsidP="00A57121">
      <w:pPr>
        <w:jc w:val="both"/>
        <w:rPr>
          <w:rFonts w:ascii="Times New Roman" w:hAnsi="Times New Roman"/>
          <w:sz w:val="22"/>
          <w:szCs w:val="22"/>
          <w:lang w:val="nl-NL"/>
        </w:rPr>
      </w:pPr>
    </w:p>
    <w:p w:rsidR="006050EA" w:rsidRDefault="006050EA" w:rsidP="00A57121">
      <w:pPr>
        <w:jc w:val="both"/>
        <w:rPr>
          <w:rFonts w:ascii="Times New Roman" w:hAnsi="Times New Roman"/>
          <w:sz w:val="22"/>
          <w:szCs w:val="22"/>
          <w:lang w:val="nl-NL"/>
        </w:rPr>
      </w:pPr>
      <w:r>
        <w:rPr>
          <w:rFonts w:ascii="Times New Roman" w:hAnsi="Times New Roman"/>
          <w:sz w:val="22"/>
          <w:szCs w:val="22"/>
          <w:lang w:val="nl-NL"/>
        </w:rPr>
        <w:t xml:space="preserve">Elke </w:t>
      </w:r>
      <w:r w:rsidR="00A44EFE">
        <w:rPr>
          <w:rFonts w:ascii="Times New Roman" w:hAnsi="Times New Roman"/>
          <w:sz w:val="22"/>
          <w:szCs w:val="22"/>
          <w:lang w:val="nl-NL"/>
        </w:rPr>
        <w:t>P</w:t>
      </w:r>
      <w:r>
        <w:rPr>
          <w:rFonts w:ascii="Times New Roman" w:hAnsi="Times New Roman"/>
          <w:sz w:val="22"/>
          <w:szCs w:val="22"/>
          <w:lang w:val="nl-NL"/>
        </w:rPr>
        <w:t>artij verbindt zich ertoe om aan de andere Partij(en), middels subrogatie in haar (hun) rechten tegenover de Initiatiefnemer(s), het eventuele verschil terug te storten tussen het bedrag dat haar werd gestort uit de opbrengst van de realisatie van de sub B.2</w:t>
      </w:r>
      <w:r w:rsidR="00025230">
        <w:rPr>
          <w:rFonts w:ascii="Times New Roman" w:hAnsi="Times New Roman"/>
          <w:sz w:val="22"/>
          <w:szCs w:val="22"/>
          <w:lang w:val="nl-NL"/>
        </w:rPr>
        <w:t xml:space="preserve"> en sub B.3</w:t>
      </w:r>
      <w:r>
        <w:rPr>
          <w:rFonts w:ascii="Times New Roman" w:hAnsi="Times New Roman"/>
          <w:sz w:val="22"/>
          <w:szCs w:val="22"/>
          <w:lang w:val="nl-NL"/>
        </w:rPr>
        <w:t xml:space="preserve"> vermelde zekerheden en het </w:t>
      </w:r>
      <w:r>
        <w:rPr>
          <w:rFonts w:ascii="Times New Roman" w:hAnsi="Times New Roman"/>
          <w:sz w:val="22"/>
          <w:szCs w:val="22"/>
          <w:lang w:val="nl-NL"/>
        </w:rPr>
        <w:lastRenderedPageBreak/>
        <w:t>bedrag dat haar krachtens deze overeenkomst moet toekomen</w:t>
      </w:r>
      <w:r w:rsidR="00222B0D">
        <w:rPr>
          <w:rFonts w:ascii="Times New Roman" w:hAnsi="Times New Roman"/>
          <w:sz w:val="22"/>
          <w:szCs w:val="22"/>
          <w:lang w:val="nl-NL"/>
        </w:rPr>
        <w:t>, voor zover niet geanticipeerd</w:t>
      </w:r>
      <w:r w:rsidR="00276346">
        <w:rPr>
          <w:rFonts w:ascii="Times New Roman" w:hAnsi="Times New Roman"/>
          <w:sz w:val="22"/>
          <w:szCs w:val="22"/>
          <w:lang w:val="nl-NL"/>
        </w:rPr>
        <w:t xml:space="preserve"> en verrekend</w:t>
      </w:r>
      <w:r w:rsidR="00222B0D">
        <w:rPr>
          <w:rFonts w:ascii="Times New Roman" w:hAnsi="Times New Roman"/>
          <w:sz w:val="22"/>
          <w:szCs w:val="22"/>
          <w:lang w:val="nl-NL"/>
        </w:rPr>
        <w:t xml:space="preserve"> in de voorlopige betaling</w:t>
      </w:r>
      <w:r>
        <w:rPr>
          <w:rFonts w:ascii="Times New Roman" w:hAnsi="Times New Roman"/>
          <w:sz w:val="22"/>
          <w:szCs w:val="22"/>
          <w:lang w:val="nl-NL"/>
        </w:rPr>
        <w:t>.</w:t>
      </w:r>
    </w:p>
    <w:p w:rsidR="006050EA" w:rsidRDefault="006050EA" w:rsidP="00A57121">
      <w:pPr>
        <w:jc w:val="both"/>
        <w:rPr>
          <w:rFonts w:ascii="Times New Roman" w:hAnsi="Times New Roman"/>
          <w:sz w:val="22"/>
          <w:szCs w:val="22"/>
          <w:lang w:val="nl-NL"/>
        </w:rPr>
      </w:pPr>
    </w:p>
    <w:p w:rsidR="006050EA" w:rsidRDefault="006050EA" w:rsidP="00A57121">
      <w:pPr>
        <w:jc w:val="both"/>
        <w:rPr>
          <w:rFonts w:ascii="Times New Roman" w:hAnsi="Times New Roman"/>
          <w:sz w:val="22"/>
          <w:szCs w:val="22"/>
          <w:lang w:val="nl-NL"/>
        </w:rPr>
      </w:pPr>
      <w:r>
        <w:rPr>
          <w:rFonts w:ascii="Times New Roman" w:hAnsi="Times New Roman"/>
          <w:sz w:val="22"/>
          <w:szCs w:val="22"/>
          <w:lang w:val="nl-NL"/>
        </w:rPr>
        <w:t>Indien de realisatie in meerdere fases verloopt en aanleiding geeft tot gedeeltelijk stortingen, zullen deze gedaan worden volgens de verdeelsleutel voorzien in C.2.3.</w:t>
      </w:r>
    </w:p>
    <w:p w:rsidR="006050EA" w:rsidRDefault="006050EA" w:rsidP="00205A36">
      <w:pPr>
        <w:jc w:val="both"/>
        <w:rPr>
          <w:rFonts w:ascii="Times New Roman" w:hAnsi="Times New Roman"/>
          <w:sz w:val="22"/>
          <w:szCs w:val="22"/>
          <w:lang w:val="nl-NL"/>
        </w:rPr>
      </w:pPr>
    </w:p>
    <w:p w:rsidR="003C567F" w:rsidRPr="00253D27" w:rsidRDefault="003C567F" w:rsidP="00A57121">
      <w:pPr>
        <w:jc w:val="both"/>
        <w:rPr>
          <w:rFonts w:ascii="Times New Roman" w:hAnsi="Times New Roman"/>
          <w:sz w:val="22"/>
          <w:szCs w:val="22"/>
          <w:lang w:val="nl-NL"/>
        </w:rPr>
      </w:pPr>
    </w:p>
    <w:p w:rsidR="00FB35C2" w:rsidRPr="00407CC7" w:rsidRDefault="00FB35C2" w:rsidP="00FB35C2">
      <w:pPr>
        <w:ind w:left="567" w:hanging="709"/>
        <w:jc w:val="both"/>
        <w:rPr>
          <w:rFonts w:ascii="Times New Roman" w:hAnsi="Times New Roman"/>
          <w:i/>
          <w:sz w:val="22"/>
          <w:szCs w:val="22"/>
          <w:u w:val="single"/>
          <w:lang w:val="nl-NL"/>
        </w:rPr>
      </w:pPr>
      <w:r w:rsidRPr="00407CC7">
        <w:rPr>
          <w:rFonts w:ascii="Times New Roman" w:hAnsi="Times New Roman"/>
          <w:i/>
          <w:sz w:val="22"/>
          <w:szCs w:val="22"/>
          <w:u w:val="single"/>
          <w:lang w:val="nl-NL"/>
        </w:rPr>
        <w:t xml:space="preserve">3. </w:t>
      </w:r>
      <w:r w:rsidRPr="00407CC7">
        <w:rPr>
          <w:rFonts w:ascii="Times New Roman" w:hAnsi="Times New Roman"/>
          <w:i/>
          <w:sz w:val="22"/>
          <w:szCs w:val="22"/>
          <w:u w:val="single"/>
          <w:lang w:val="nl-NL"/>
        </w:rPr>
        <w:tab/>
        <w:t>Bepalingen van toepassing ingeval van volmachten onderworpen aan deze overeenkomst</w:t>
      </w:r>
    </w:p>
    <w:p w:rsidR="00FB35C2" w:rsidRPr="00253D27" w:rsidRDefault="00FB35C2" w:rsidP="00FB35C2">
      <w:pPr>
        <w:jc w:val="both"/>
        <w:rPr>
          <w:rFonts w:ascii="Times New Roman" w:hAnsi="Times New Roman"/>
          <w:color w:val="000000"/>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3.1.</w:t>
      </w:r>
      <w:r w:rsidRPr="00253D27">
        <w:rPr>
          <w:rFonts w:ascii="Times New Roman" w:hAnsi="Times New Roman"/>
          <w:color w:val="000000"/>
          <w:sz w:val="22"/>
          <w:szCs w:val="22"/>
          <w:lang w:val="nl-NL"/>
        </w:rPr>
        <w:tab/>
        <w:t>Elke Partij die beslist om over te gaan tot omzetting van een hypothecaire volmacht vermeld sub B.2.</w:t>
      </w:r>
      <w:r w:rsidR="005B1D16">
        <w:rPr>
          <w:rFonts w:ascii="Times New Roman" w:hAnsi="Times New Roman"/>
          <w:color w:val="000000"/>
          <w:sz w:val="22"/>
          <w:szCs w:val="22"/>
          <w:lang w:val="nl-NL"/>
        </w:rPr>
        <w:t xml:space="preserve"> </w:t>
      </w:r>
      <w:r w:rsidR="005B1D16">
        <w:rPr>
          <w:rFonts w:ascii="Times New Roman" w:hAnsi="Times New Roman"/>
          <w:sz w:val="22"/>
          <w:szCs w:val="22"/>
          <w:lang w:val="nl-NL"/>
        </w:rPr>
        <w:t>en/of sub B.3.</w:t>
      </w:r>
      <w:r w:rsidRPr="00253D27">
        <w:rPr>
          <w:rFonts w:ascii="Times New Roman" w:hAnsi="Times New Roman"/>
          <w:color w:val="000000"/>
          <w:sz w:val="22"/>
          <w:szCs w:val="22"/>
          <w:lang w:val="nl-NL"/>
        </w:rPr>
        <w:t xml:space="preserve">, moet de andere Partij(en) hiervan vooraf per aangetekende brief tegen afgifte van ontvangstbewijs in kennis stellen alvorens tot omzetting over te gaan. </w:t>
      </w:r>
    </w:p>
    <w:p w:rsidR="00FB35C2" w:rsidRPr="00253D27" w:rsidRDefault="00FB35C2" w:rsidP="00FB35C2">
      <w:pPr>
        <w:ind w:left="567"/>
        <w:jc w:val="both"/>
        <w:rPr>
          <w:rFonts w:ascii="Times New Roman" w:hAnsi="Times New Roman"/>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 xml:space="preserve">3.2. </w:t>
      </w:r>
      <w:r w:rsidRPr="00253D27">
        <w:rPr>
          <w:rFonts w:ascii="Times New Roman" w:hAnsi="Times New Roman"/>
          <w:color w:val="000000"/>
          <w:sz w:val="22"/>
          <w:szCs w:val="22"/>
          <w:lang w:val="nl-NL"/>
        </w:rPr>
        <w:tab/>
        <w:t>Deze kennisgeving zal nauwkeurig aangeven voor welk bedrag in hoofdsom, interesten en toebehoren de inschrijving genomen zal worden evenals, in voorkomend geval, de gegevens van de notaris</w:t>
      </w:r>
      <w:r w:rsidR="00482490">
        <w:rPr>
          <w:rFonts w:ascii="Times New Roman" w:hAnsi="Times New Roman"/>
          <w:color w:val="000000"/>
          <w:sz w:val="22"/>
          <w:szCs w:val="22"/>
          <w:lang w:val="nl-NL"/>
        </w:rPr>
        <w:t xml:space="preserve"> [/overheids</w:t>
      </w:r>
      <w:r w:rsidR="006B134C">
        <w:rPr>
          <w:rFonts w:ascii="Times New Roman" w:hAnsi="Times New Roman"/>
          <w:color w:val="000000"/>
          <w:sz w:val="22"/>
          <w:szCs w:val="22"/>
          <w:lang w:val="nl-NL"/>
        </w:rPr>
        <w:t>dienst</w:t>
      </w:r>
      <w:r w:rsidR="00482490">
        <w:rPr>
          <w:rFonts w:ascii="Times New Roman" w:hAnsi="Times New Roman"/>
          <w:color w:val="000000"/>
          <w:sz w:val="22"/>
          <w:szCs w:val="22"/>
          <w:lang w:val="nl-NL"/>
        </w:rPr>
        <w:t>]</w:t>
      </w:r>
      <w:r w:rsidRPr="00253D27">
        <w:rPr>
          <w:rFonts w:ascii="Times New Roman" w:hAnsi="Times New Roman"/>
          <w:color w:val="000000"/>
          <w:sz w:val="22"/>
          <w:szCs w:val="22"/>
          <w:lang w:val="nl-NL"/>
        </w:rPr>
        <w:t xml:space="preserve"> belast met de omzetting.</w:t>
      </w:r>
    </w:p>
    <w:p w:rsidR="00FB35C2" w:rsidRPr="00253D27" w:rsidRDefault="00FB35C2" w:rsidP="00FB35C2">
      <w:pPr>
        <w:ind w:left="567"/>
        <w:jc w:val="both"/>
        <w:rPr>
          <w:rFonts w:ascii="Times New Roman" w:hAnsi="Times New Roman"/>
          <w:color w:val="000000"/>
          <w:sz w:val="22"/>
          <w:szCs w:val="22"/>
          <w:lang w:val="nl-NL"/>
        </w:rPr>
      </w:pPr>
    </w:p>
    <w:p w:rsidR="00FB35C2" w:rsidRPr="00253D27" w:rsidRDefault="00FB35C2" w:rsidP="00205A36">
      <w:pPr>
        <w:pStyle w:val="Plattetekst2"/>
        <w:jc w:val="both"/>
        <w:rPr>
          <w:rFonts w:ascii="Times New Roman" w:hAnsi="Times New Roman"/>
          <w:sz w:val="22"/>
          <w:szCs w:val="22"/>
        </w:rPr>
      </w:pPr>
      <w:r w:rsidRPr="00253D27">
        <w:rPr>
          <w:rFonts w:ascii="Times New Roman" w:hAnsi="Times New Roman"/>
          <w:sz w:val="22"/>
          <w:szCs w:val="22"/>
        </w:rPr>
        <w:t xml:space="preserve">3.3. </w:t>
      </w:r>
      <w:r w:rsidRPr="00253D27">
        <w:rPr>
          <w:rFonts w:ascii="Times New Roman" w:hAnsi="Times New Roman"/>
          <w:sz w:val="22"/>
          <w:szCs w:val="22"/>
        </w:rPr>
        <w:tab/>
        <w:t xml:space="preserve">Deze kennisgeving bevat een uitnodiging tot het houden van een vergadering.  Deze vergadering moet ten laatste plaatsvinden tien </w:t>
      </w:r>
      <w:r w:rsidR="00DD4F4D">
        <w:rPr>
          <w:rFonts w:ascii="Times New Roman" w:hAnsi="Times New Roman"/>
          <w:sz w:val="22"/>
          <w:szCs w:val="22"/>
        </w:rPr>
        <w:t>bankwerk</w:t>
      </w:r>
      <w:r w:rsidRPr="00253D27">
        <w:rPr>
          <w:rFonts w:ascii="Times New Roman" w:hAnsi="Times New Roman"/>
          <w:sz w:val="22"/>
          <w:szCs w:val="22"/>
        </w:rPr>
        <w:t>dagen te rekenen vanaf de dag van v</w:t>
      </w:r>
      <w:r w:rsidR="008657FF">
        <w:rPr>
          <w:rFonts w:ascii="Times New Roman" w:hAnsi="Times New Roman"/>
          <w:sz w:val="22"/>
          <w:szCs w:val="22"/>
        </w:rPr>
        <w:t xml:space="preserve">erzending van de kennisgeving. </w:t>
      </w:r>
      <w:r w:rsidRPr="00253D27">
        <w:rPr>
          <w:rFonts w:ascii="Times New Roman" w:hAnsi="Times New Roman"/>
          <w:sz w:val="22"/>
          <w:szCs w:val="22"/>
        </w:rPr>
        <w:t xml:space="preserve">Tijdens deze vergadering kan het VIPA de Financier </w:t>
      </w:r>
      <w:r w:rsidR="00594E64">
        <w:rPr>
          <w:rFonts w:ascii="Times New Roman" w:hAnsi="Times New Roman"/>
          <w:sz w:val="22"/>
          <w:szCs w:val="22"/>
        </w:rPr>
        <w:t>[of begunstigde van een zekerheid sub B.3.]</w:t>
      </w:r>
      <w:r w:rsidR="00BC1456">
        <w:rPr>
          <w:rFonts w:ascii="Times New Roman" w:hAnsi="Times New Roman"/>
          <w:sz w:val="22"/>
          <w:szCs w:val="22"/>
        </w:rPr>
        <w:t xml:space="preserve"> </w:t>
      </w:r>
      <w:r w:rsidRPr="00253D27">
        <w:rPr>
          <w:rFonts w:ascii="Times New Roman" w:hAnsi="Times New Roman"/>
          <w:sz w:val="22"/>
          <w:szCs w:val="22"/>
        </w:rPr>
        <w:t>die de kennisgeving heeft verzonden een opdracht geven</w:t>
      </w:r>
      <w:r w:rsidR="00B554B2" w:rsidRPr="00253D27">
        <w:rPr>
          <w:rFonts w:ascii="Times New Roman" w:hAnsi="Times New Roman"/>
          <w:sz w:val="22"/>
          <w:szCs w:val="22"/>
        </w:rPr>
        <w:t xml:space="preserve"> vermeld</w:t>
      </w:r>
      <w:r w:rsidRPr="00253D27">
        <w:rPr>
          <w:rFonts w:ascii="Times New Roman" w:hAnsi="Times New Roman"/>
          <w:sz w:val="22"/>
          <w:szCs w:val="22"/>
        </w:rPr>
        <w:t xml:space="preserve"> sub </w:t>
      </w:r>
      <w:r w:rsidR="00A24DC3" w:rsidRPr="00253D27">
        <w:rPr>
          <w:rFonts w:ascii="Times New Roman" w:hAnsi="Times New Roman"/>
          <w:sz w:val="22"/>
          <w:szCs w:val="22"/>
        </w:rPr>
        <w:t>C.</w:t>
      </w:r>
      <w:r w:rsidRPr="00253D27">
        <w:rPr>
          <w:rFonts w:ascii="Times New Roman" w:hAnsi="Times New Roman"/>
          <w:sz w:val="22"/>
          <w:szCs w:val="22"/>
        </w:rPr>
        <w:t>5</w:t>
      </w:r>
      <w:r w:rsidR="001709AE" w:rsidRPr="00253D27">
        <w:rPr>
          <w:rFonts w:ascii="Times New Roman" w:hAnsi="Times New Roman"/>
          <w:sz w:val="22"/>
          <w:szCs w:val="22"/>
        </w:rPr>
        <w:t>.</w:t>
      </w:r>
      <w:r w:rsidRPr="00253D27">
        <w:rPr>
          <w:rFonts w:ascii="Times New Roman" w:hAnsi="Times New Roman"/>
          <w:sz w:val="22"/>
          <w:szCs w:val="22"/>
        </w:rPr>
        <w:t>, volgens de daartoe voorziene documenten.  De Financier(s)</w:t>
      </w:r>
      <w:r w:rsidR="008657FF">
        <w:rPr>
          <w:rFonts w:ascii="Times New Roman" w:hAnsi="Times New Roman"/>
          <w:sz w:val="22"/>
          <w:szCs w:val="22"/>
        </w:rPr>
        <w:t xml:space="preserve"> </w:t>
      </w:r>
      <w:r w:rsidR="006B134C">
        <w:rPr>
          <w:rFonts w:ascii="Times New Roman" w:hAnsi="Times New Roman"/>
          <w:sz w:val="22"/>
          <w:szCs w:val="22"/>
        </w:rPr>
        <w:t xml:space="preserve"> </w:t>
      </w:r>
      <w:r w:rsidR="00594E64">
        <w:rPr>
          <w:rFonts w:ascii="Times New Roman" w:hAnsi="Times New Roman"/>
          <w:sz w:val="22"/>
          <w:szCs w:val="22"/>
        </w:rPr>
        <w:t xml:space="preserve">en elke begunstigde van een zekerheid sub B.3. </w:t>
      </w:r>
      <w:r w:rsidRPr="00253D27">
        <w:rPr>
          <w:rFonts w:ascii="Times New Roman" w:hAnsi="Times New Roman"/>
          <w:sz w:val="22"/>
          <w:szCs w:val="22"/>
        </w:rPr>
        <w:t xml:space="preserve">verstrekken het VIPA tijdens deze vergadering de informatie </w:t>
      </w:r>
      <w:r w:rsidR="00CF2D12" w:rsidRPr="00253D27">
        <w:rPr>
          <w:rFonts w:ascii="Times New Roman" w:hAnsi="Times New Roman"/>
          <w:sz w:val="22"/>
          <w:szCs w:val="22"/>
        </w:rPr>
        <w:t xml:space="preserve">waarover hij (zij) beschikt (beschikken) </w:t>
      </w:r>
      <w:r w:rsidRPr="00253D27">
        <w:rPr>
          <w:rFonts w:ascii="Times New Roman" w:hAnsi="Times New Roman"/>
          <w:sz w:val="22"/>
          <w:szCs w:val="22"/>
        </w:rPr>
        <w:t xml:space="preserve">aangaande de kredietwaardigheid van de </w:t>
      </w:r>
      <w:r w:rsidR="009433AD" w:rsidRPr="00253D27">
        <w:rPr>
          <w:rFonts w:ascii="Times New Roman" w:hAnsi="Times New Roman"/>
          <w:sz w:val="22"/>
          <w:szCs w:val="22"/>
        </w:rPr>
        <w:t>Aanvrager</w:t>
      </w:r>
      <w:r w:rsidRPr="00253D27">
        <w:rPr>
          <w:rFonts w:ascii="Times New Roman" w:hAnsi="Times New Roman"/>
          <w:sz w:val="22"/>
          <w:szCs w:val="22"/>
        </w:rPr>
        <w:t xml:space="preserve">(s).  </w:t>
      </w:r>
    </w:p>
    <w:p w:rsidR="00FB35C2" w:rsidRPr="00253D27" w:rsidRDefault="00FB35C2" w:rsidP="00FB35C2">
      <w:pPr>
        <w:pStyle w:val="Plattetekst2"/>
        <w:ind w:left="567"/>
        <w:jc w:val="both"/>
        <w:rPr>
          <w:rFonts w:ascii="Times New Roman" w:hAnsi="Times New Roman"/>
          <w:sz w:val="22"/>
          <w:szCs w:val="22"/>
          <w:highlight w:val="yellow"/>
        </w:rPr>
      </w:pPr>
    </w:p>
    <w:p w:rsidR="00FB35C2" w:rsidRPr="00253D27" w:rsidRDefault="00FB35C2" w:rsidP="00205A36">
      <w:pPr>
        <w:pStyle w:val="Plattetekst2"/>
        <w:jc w:val="both"/>
        <w:rPr>
          <w:rFonts w:ascii="Times New Roman" w:hAnsi="Times New Roman"/>
          <w:sz w:val="22"/>
          <w:szCs w:val="22"/>
        </w:rPr>
      </w:pPr>
      <w:r w:rsidRPr="00253D27">
        <w:rPr>
          <w:rFonts w:ascii="Times New Roman" w:hAnsi="Times New Roman"/>
          <w:sz w:val="22"/>
          <w:szCs w:val="22"/>
        </w:rPr>
        <w:t xml:space="preserve">3.4. </w:t>
      </w:r>
      <w:r w:rsidRPr="00253D27">
        <w:rPr>
          <w:rFonts w:ascii="Times New Roman" w:hAnsi="Times New Roman"/>
          <w:sz w:val="22"/>
          <w:szCs w:val="22"/>
        </w:rPr>
        <w:tab/>
        <w:t xml:space="preserve">Vooraleer de vergadering </w:t>
      </w:r>
      <w:r w:rsidR="00B554B2" w:rsidRPr="00253D27">
        <w:rPr>
          <w:rFonts w:ascii="Times New Roman" w:hAnsi="Times New Roman"/>
          <w:sz w:val="22"/>
          <w:szCs w:val="22"/>
        </w:rPr>
        <w:t xml:space="preserve">vermeld </w:t>
      </w:r>
      <w:r w:rsidRPr="00253D27">
        <w:rPr>
          <w:rFonts w:ascii="Times New Roman" w:hAnsi="Times New Roman"/>
          <w:sz w:val="22"/>
          <w:szCs w:val="22"/>
        </w:rPr>
        <w:t xml:space="preserve">sub </w:t>
      </w:r>
      <w:r w:rsidR="001709AE" w:rsidRPr="00253D27">
        <w:rPr>
          <w:rFonts w:ascii="Times New Roman" w:hAnsi="Times New Roman"/>
          <w:sz w:val="22"/>
          <w:szCs w:val="22"/>
        </w:rPr>
        <w:t>C.</w:t>
      </w:r>
      <w:r w:rsidRPr="00253D27">
        <w:rPr>
          <w:rFonts w:ascii="Times New Roman" w:hAnsi="Times New Roman"/>
          <w:sz w:val="22"/>
          <w:szCs w:val="22"/>
        </w:rPr>
        <w:t xml:space="preserve">3.3 plaatsvindt of voor het verstrijken van de sub </w:t>
      </w:r>
      <w:r w:rsidR="001709AE" w:rsidRPr="00253D27">
        <w:rPr>
          <w:rFonts w:ascii="Times New Roman" w:hAnsi="Times New Roman"/>
          <w:sz w:val="22"/>
          <w:szCs w:val="22"/>
        </w:rPr>
        <w:t>C.</w:t>
      </w:r>
      <w:r w:rsidRPr="00253D27">
        <w:rPr>
          <w:rFonts w:ascii="Times New Roman" w:hAnsi="Times New Roman"/>
          <w:sz w:val="22"/>
          <w:szCs w:val="22"/>
        </w:rPr>
        <w:t>3.3 opgenomen termijn, naar gelang</w:t>
      </w:r>
      <w:r w:rsidR="006B134C">
        <w:rPr>
          <w:rFonts w:ascii="Times New Roman" w:hAnsi="Times New Roman"/>
          <w:sz w:val="22"/>
          <w:szCs w:val="22"/>
        </w:rPr>
        <w:t xml:space="preserve"> van</w:t>
      </w:r>
      <w:r w:rsidRPr="00253D27">
        <w:rPr>
          <w:rFonts w:ascii="Times New Roman" w:hAnsi="Times New Roman"/>
          <w:sz w:val="22"/>
          <w:szCs w:val="22"/>
        </w:rPr>
        <w:t xml:space="preserve"> welk feit zich eerst voordoet, kan geen Partij overgaan tot omzetting van een hypothecaire volmacht vermeld sub B.2.</w:t>
      </w:r>
      <w:r w:rsidR="00BC1456">
        <w:rPr>
          <w:rFonts w:ascii="Times New Roman" w:hAnsi="Times New Roman"/>
          <w:sz w:val="22"/>
          <w:szCs w:val="22"/>
        </w:rPr>
        <w:t xml:space="preserve"> </w:t>
      </w:r>
      <w:r w:rsidR="00594E64">
        <w:rPr>
          <w:rFonts w:ascii="Times New Roman" w:hAnsi="Times New Roman"/>
          <w:sz w:val="22"/>
          <w:szCs w:val="22"/>
        </w:rPr>
        <w:t>en/of B.3.</w:t>
      </w:r>
    </w:p>
    <w:p w:rsidR="00FB35C2" w:rsidRPr="00253D27" w:rsidRDefault="00FB35C2" w:rsidP="00FB35C2">
      <w:pPr>
        <w:pStyle w:val="Plattetekst2"/>
        <w:ind w:left="567"/>
        <w:jc w:val="both"/>
        <w:rPr>
          <w:rFonts w:ascii="Times New Roman" w:hAnsi="Times New Roman"/>
          <w:sz w:val="22"/>
          <w:szCs w:val="22"/>
        </w:rPr>
      </w:pPr>
    </w:p>
    <w:p w:rsidR="00FB35C2" w:rsidRPr="00253D27" w:rsidRDefault="00FB35C2" w:rsidP="00205A36">
      <w:pPr>
        <w:pStyle w:val="Plattetekst2"/>
        <w:jc w:val="both"/>
        <w:rPr>
          <w:rFonts w:ascii="Times New Roman" w:hAnsi="Times New Roman"/>
          <w:sz w:val="22"/>
          <w:szCs w:val="22"/>
        </w:rPr>
      </w:pPr>
      <w:r w:rsidRPr="00253D27">
        <w:rPr>
          <w:rFonts w:ascii="Times New Roman" w:hAnsi="Times New Roman"/>
          <w:sz w:val="22"/>
          <w:szCs w:val="22"/>
        </w:rPr>
        <w:t>3.5.</w:t>
      </w:r>
      <w:r w:rsidRPr="00253D27">
        <w:rPr>
          <w:rFonts w:ascii="Times New Roman" w:hAnsi="Times New Roman"/>
          <w:sz w:val="22"/>
          <w:szCs w:val="22"/>
        </w:rPr>
        <w:tab/>
        <w:t xml:space="preserve">Overeenkomstig C.1. worden de inschrijvingen die voortvloeien uit de omzetting van deze volmachten </w:t>
      </w:r>
      <w:r w:rsidR="000027D5" w:rsidRPr="00253D27">
        <w:rPr>
          <w:rFonts w:ascii="Times New Roman" w:hAnsi="Times New Roman"/>
          <w:sz w:val="22"/>
          <w:szCs w:val="22"/>
        </w:rPr>
        <w:t xml:space="preserve">vermeld </w:t>
      </w:r>
      <w:r w:rsidRPr="00253D27">
        <w:rPr>
          <w:rFonts w:ascii="Times New Roman" w:hAnsi="Times New Roman"/>
          <w:sz w:val="22"/>
          <w:szCs w:val="22"/>
        </w:rPr>
        <w:t xml:space="preserve">sub C.3.1. en sub C.3.3. beschouwd als zijnde genomen in gelijke rang.  </w:t>
      </w:r>
    </w:p>
    <w:p w:rsidR="00FB35C2" w:rsidRPr="00253D27" w:rsidRDefault="00FB35C2" w:rsidP="00FB35C2">
      <w:pPr>
        <w:pStyle w:val="Plattetekst2"/>
        <w:ind w:left="567"/>
        <w:jc w:val="both"/>
        <w:rPr>
          <w:rFonts w:ascii="Times New Roman" w:hAnsi="Times New Roman"/>
          <w:sz w:val="22"/>
          <w:szCs w:val="22"/>
        </w:rPr>
      </w:pPr>
    </w:p>
    <w:p w:rsidR="00FB35C2" w:rsidRPr="00253D27" w:rsidRDefault="00FB35C2" w:rsidP="00205A36">
      <w:pPr>
        <w:pStyle w:val="Plattetekst2"/>
        <w:jc w:val="both"/>
        <w:rPr>
          <w:rFonts w:ascii="Times New Roman" w:hAnsi="Times New Roman"/>
          <w:sz w:val="22"/>
          <w:szCs w:val="22"/>
        </w:rPr>
      </w:pPr>
      <w:r w:rsidRPr="00253D27">
        <w:rPr>
          <w:rFonts w:ascii="Times New Roman" w:hAnsi="Times New Roman"/>
          <w:sz w:val="22"/>
          <w:szCs w:val="22"/>
        </w:rPr>
        <w:t xml:space="preserve">Deze gelijkheid van rang geldt niet voor wat betreft de omzetting van volmachten </w:t>
      </w:r>
      <w:r w:rsidR="000027D5" w:rsidRPr="00253D27">
        <w:rPr>
          <w:rFonts w:ascii="Times New Roman" w:hAnsi="Times New Roman"/>
          <w:sz w:val="22"/>
          <w:szCs w:val="22"/>
        </w:rPr>
        <w:t xml:space="preserve">vermeld </w:t>
      </w:r>
      <w:r w:rsidRPr="00253D27">
        <w:rPr>
          <w:rFonts w:ascii="Times New Roman" w:hAnsi="Times New Roman"/>
          <w:sz w:val="22"/>
          <w:szCs w:val="22"/>
        </w:rPr>
        <w:t xml:space="preserve">sub C.3.3. wanneer een derde een tussenliggende inschrijving heeft genomen na verloop van vijftien bankwerkdagen vanaf de dag van de sub C.3.1. bedoelde kennisgeving. </w:t>
      </w:r>
    </w:p>
    <w:p w:rsidR="00FB35C2" w:rsidRPr="00253D27" w:rsidRDefault="00FB35C2" w:rsidP="00FB35C2">
      <w:pPr>
        <w:jc w:val="both"/>
        <w:rPr>
          <w:rFonts w:ascii="Times New Roman" w:hAnsi="Times New Roman"/>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 xml:space="preserve">3.6. </w:t>
      </w:r>
      <w:r w:rsidRPr="00253D27">
        <w:rPr>
          <w:rFonts w:ascii="Times New Roman" w:hAnsi="Times New Roman"/>
          <w:color w:val="000000"/>
          <w:sz w:val="22"/>
          <w:szCs w:val="22"/>
          <w:lang w:val="nl-NL"/>
        </w:rPr>
        <w:tab/>
        <w:t xml:space="preserve">Indien een Partij overgaat tot de omzetting van haar volmacht met miskenning van wat is voorzien sub </w:t>
      </w:r>
      <w:r w:rsidR="001709AE"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3.4, wordt de opbrengst van de aldus ingeschreven hypotheek niettemin verdeeld conform de verdeelsleutel voorzien in artikel C.2.3. Deze Partij verbindt er zich tevens toe om, in voorkomend geval, bij het eerste verzoek van de andere Partij op eigen kosten over te gaan tot rangafstand.</w:t>
      </w:r>
    </w:p>
    <w:p w:rsidR="00FB35C2" w:rsidRPr="00A57121" w:rsidRDefault="00FB35C2" w:rsidP="00FB35C2">
      <w:pPr>
        <w:ind w:left="567"/>
        <w:rPr>
          <w:rFonts w:ascii="Times New Roman" w:hAnsi="Times New Roman"/>
          <w:lang w:val="nl-NL"/>
        </w:rPr>
      </w:pPr>
    </w:p>
    <w:p w:rsidR="00FB35C2" w:rsidRPr="00407CC7" w:rsidRDefault="00FB35C2" w:rsidP="00FB35C2">
      <w:pPr>
        <w:ind w:left="567" w:hanging="567"/>
        <w:jc w:val="both"/>
        <w:rPr>
          <w:rFonts w:ascii="Times New Roman" w:hAnsi="Times New Roman"/>
          <w:sz w:val="22"/>
          <w:szCs w:val="22"/>
          <w:u w:val="single"/>
          <w:lang w:val="nl-NL"/>
        </w:rPr>
      </w:pPr>
      <w:r w:rsidRPr="00407CC7">
        <w:rPr>
          <w:rFonts w:ascii="Times New Roman" w:hAnsi="Times New Roman"/>
          <w:i/>
          <w:sz w:val="22"/>
          <w:szCs w:val="22"/>
          <w:u w:val="single"/>
          <w:lang w:val="nl-NL"/>
        </w:rPr>
        <w:t xml:space="preserve">4. </w:t>
      </w:r>
      <w:r w:rsidRPr="00407CC7">
        <w:rPr>
          <w:rFonts w:ascii="Times New Roman" w:hAnsi="Times New Roman"/>
          <w:i/>
          <w:sz w:val="22"/>
          <w:szCs w:val="22"/>
          <w:u w:val="single"/>
          <w:lang w:val="nl-NL"/>
        </w:rPr>
        <w:tab/>
        <w:t>Toekomstige zekerheden</w:t>
      </w:r>
    </w:p>
    <w:p w:rsidR="00063D9B" w:rsidRDefault="00063D9B" w:rsidP="00FB35C2">
      <w:pPr>
        <w:ind w:left="567"/>
        <w:jc w:val="both"/>
        <w:rPr>
          <w:rFonts w:ascii="Times New Roman" w:hAnsi="Times New Roman"/>
          <w:color w:val="000000"/>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 xml:space="preserve">4.1. </w:t>
      </w:r>
      <w:r w:rsidRPr="00253D27">
        <w:rPr>
          <w:rFonts w:ascii="Times New Roman" w:hAnsi="Times New Roman"/>
          <w:color w:val="000000"/>
          <w:sz w:val="22"/>
          <w:szCs w:val="22"/>
          <w:lang w:val="nl-NL"/>
        </w:rPr>
        <w:tab/>
        <w:t>Het is de Financier(s)</w:t>
      </w:r>
      <w:r w:rsidR="008657FF">
        <w:rPr>
          <w:rFonts w:ascii="Times New Roman" w:hAnsi="Times New Roman"/>
          <w:color w:val="000000"/>
          <w:sz w:val="22"/>
          <w:szCs w:val="22"/>
          <w:lang w:val="nl-NL"/>
        </w:rPr>
        <w:t xml:space="preserve"> </w:t>
      </w:r>
      <w:r w:rsidR="000F5B77">
        <w:rPr>
          <w:rFonts w:ascii="Times New Roman" w:hAnsi="Times New Roman"/>
          <w:color w:val="000000"/>
          <w:sz w:val="22"/>
          <w:szCs w:val="22"/>
          <w:lang w:val="nl-NL"/>
        </w:rPr>
        <w:t>[</w:t>
      </w:r>
      <w:r w:rsidR="00594E64" w:rsidRPr="00A57121">
        <w:rPr>
          <w:rFonts w:ascii="Times New Roman" w:hAnsi="Times New Roman"/>
          <w:sz w:val="22"/>
          <w:szCs w:val="22"/>
          <w:lang w:val="nl-BE"/>
        </w:rPr>
        <w:t xml:space="preserve">en elke </w:t>
      </w:r>
      <w:r w:rsidR="00A44EFE">
        <w:rPr>
          <w:rFonts w:ascii="Times New Roman" w:hAnsi="Times New Roman"/>
          <w:sz w:val="22"/>
          <w:szCs w:val="22"/>
          <w:lang w:val="nl-BE"/>
        </w:rPr>
        <w:t>B</w:t>
      </w:r>
      <w:r w:rsidR="00594E64" w:rsidRPr="00A57121">
        <w:rPr>
          <w:rFonts w:ascii="Times New Roman" w:hAnsi="Times New Roman"/>
          <w:sz w:val="22"/>
          <w:szCs w:val="22"/>
          <w:lang w:val="nl-BE"/>
        </w:rPr>
        <w:t>egunstigde van een zekerheid sub B.3.</w:t>
      </w:r>
      <w:r w:rsidR="000F5B77">
        <w:rPr>
          <w:rFonts w:ascii="Times New Roman" w:hAnsi="Times New Roman"/>
          <w:sz w:val="22"/>
          <w:szCs w:val="22"/>
          <w:lang w:val="nl-BE"/>
        </w:rPr>
        <w:t>]</w:t>
      </w:r>
      <w:r w:rsidR="008657FF">
        <w:rPr>
          <w:rFonts w:ascii="Times New Roman" w:hAnsi="Times New Roman"/>
          <w:color w:val="000000"/>
          <w:sz w:val="22"/>
          <w:szCs w:val="22"/>
          <w:lang w:val="nl-NL"/>
        </w:rPr>
        <w:t>,</w:t>
      </w:r>
      <w:r w:rsidRPr="00253D27">
        <w:rPr>
          <w:rFonts w:ascii="Times New Roman" w:hAnsi="Times New Roman"/>
          <w:color w:val="000000"/>
          <w:sz w:val="22"/>
          <w:szCs w:val="22"/>
          <w:lang w:val="nl-NL"/>
        </w:rPr>
        <w:t xml:space="preserve"> toegestaan om tot voldoening van het Krediet </w:t>
      </w:r>
      <w:r w:rsidR="000F5B77">
        <w:rPr>
          <w:rFonts w:ascii="Times New Roman" w:hAnsi="Times New Roman"/>
          <w:color w:val="000000"/>
          <w:sz w:val="22"/>
          <w:szCs w:val="22"/>
          <w:lang w:val="nl-NL"/>
        </w:rPr>
        <w:t xml:space="preserve">[verwijzing naar vordering Begunstigde] </w:t>
      </w:r>
      <w:r w:rsidRPr="00253D27">
        <w:rPr>
          <w:rFonts w:ascii="Times New Roman" w:hAnsi="Times New Roman"/>
          <w:color w:val="000000"/>
          <w:sz w:val="22"/>
          <w:szCs w:val="22"/>
          <w:lang w:val="nl-NL"/>
        </w:rPr>
        <w:t xml:space="preserve">in een later stadium en indien de omstandigheden dit vereisen, de </w:t>
      </w:r>
      <w:r w:rsidR="009433AD" w:rsidRPr="00253D27">
        <w:rPr>
          <w:rFonts w:ascii="Times New Roman" w:hAnsi="Times New Roman"/>
          <w:color w:val="000000"/>
          <w:sz w:val="22"/>
          <w:szCs w:val="22"/>
          <w:lang w:val="nl-NL"/>
        </w:rPr>
        <w:t>Aanvrager</w:t>
      </w:r>
      <w:r w:rsidRPr="00253D27">
        <w:rPr>
          <w:rFonts w:ascii="Times New Roman" w:hAnsi="Times New Roman"/>
          <w:color w:val="000000"/>
          <w:sz w:val="22"/>
          <w:szCs w:val="22"/>
          <w:lang w:val="nl-NL"/>
        </w:rPr>
        <w:t>(s) te verzoeken om (bijkomende) zekerheden te verlenen op de goederen die het voorwerp uitmaken van het Project</w:t>
      </w:r>
      <w:r w:rsidR="00BF07BE">
        <w:rPr>
          <w:rFonts w:ascii="Times New Roman" w:hAnsi="Times New Roman"/>
          <w:color w:val="000000"/>
          <w:sz w:val="22"/>
          <w:szCs w:val="22"/>
          <w:lang w:val="nl-NL"/>
        </w:rPr>
        <w:t xml:space="preserve"> alsook </w:t>
      </w:r>
      <w:r w:rsidR="008B6021" w:rsidRPr="008B6021">
        <w:rPr>
          <w:rFonts w:ascii="Times New Roman" w:hAnsi="Times New Roman"/>
          <w:sz w:val="22"/>
          <w:szCs w:val="22"/>
          <w:lang w:val="nl-NL"/>
        </w:rPr>
        <w:t xml:space="preserve"> </w:t>
      </w:r>
      <w:r w:rsidR="008B6021">
        <w:rPr>
          <w:rFonts w:ascii="Times New Roman" w:hAnsi="Times New Roman"/>
          <w:sz w:val="22"/>
          <w:szCs w:val="22"/>
          <w:lang w:val="nl-NL"/>
        </w:rPr>
        <w:t xml:space="preserve">op </w:t>
      </w:r>
      <w:r w:rsidR="00673EA2">
        <w:rPr>
          <w:rFonts w:ascii="Times New Roman" w:hAnsi="Times New Roman"/>
          <w:sz w:val="22"/>
          <w:szCs w:val="22"/>
          <w:lang w:val="nl-NL"/>
        </w:rPr>
        <w:t>het onroerend goed</w:t>
      </w:r>
      <w:r w:rsidR="008B6021">
        <w:rPr>
          <w:rFonts w:ascii="Times New Roman" w:hAnsi="Times New Roman"/>
          <w:sz w:val="22"/>
          <w:szCs w:val="22"/>
          <w:lang w:val="nl-NL"/>
        </w:rPr>
        <w:t xml:space="preserve"> waarop het Project is opgericht</w:t>
      </w:r>
      <w:r w:rsidR="00BF07BE">
        <w:rPr>
          <w:rFonts w:ascii="Times New Roman" w:hAnsi="Times New Roman"/>
          <w:sz w:val="22"/>
          <w:szCs w:val="22"/>
          <w:lang w:val="nl-NL"/>
        </w:rPr>
        <w:t xml:space="preserve">. </w:t>
      </w:r>
      <w:r w:rsidR="00A04328" w:rsidRPr="00253D27">
        <w:rPr>
          <w:rFonts w:ascii="Times New Roman" w:hAnsi="Times New Roman"/>
          <w:color w:val="000000"/>
          <w:sz w:val="22"/>
          <w:szCs w:val="22"/>
          <w:lang w:val="nl-NL"/>
        </w:rPr>
        <w:t xml:space="preserve"> </w:t>
      </w:r>
      <w:r w:rsidR="00CE5824">
        <w:rPr>
          <w:rFonts w:ascii="Times New Roman" w:hAnsi="Times New Roman"/>
          <w:sz w:val="22"/>
          <w:szCs w:val="22"/>
          <w:lang w:val="nl-NL"/>
        </w:rPr>
        <w:t>De zekerheid op</w:t>
      </w:r>
      <w:r w:rsidR="00BF07BE">
        <w:rPr>
          <w:rFonts w:ascii="Times New Roman" w:hAnsi="Times New Roman"/>
          <w:color w:val="000000"/>
          <w:sz w:val="22"/>
          <w:szCs w:val="22"/>
          <w:lang w:val="nl-NL"/>
        </w:rPr>
        <w:t xml:space="preserve"> </w:t>
      </w:r>
      <w:r w:rsidR="008657FF">
        <w:rPr>
          <w:rFonts w:ascii="Times New Roman" w:hAnsi="Times New Roman"/>
          <w:sz w:val="22"/>
          <w:szCs w:val="22"/>
          <w:lang w:val="nl-NL"/>
        </w:rPr>
        <w:t xml:space="preserve"> reserves zoals vermeld in artikel 2</w:t>
      </w:r>
      <w:r w:rsidR="00A04328" w:rsidRPr="00253D27">
        <w:rPr>
          <w:rFonts w:ascii="Times New Roman" w:hAnsi="Times New Roman"/>
          <w:sz w:val="22"/>
          <w:szCs w:val="22"/>
          <w:lang w:val="nl-NL"/>
        </w:rPr>
        <w:t xml:space="preserve">7 van het </w:t>
      </w:r>
      <w:r w:rsidR="00D95B99" w:rsidRPr="00253D27">
        <w:rPr>
          <w:rFonts w:ascii="Times New Roman" w:hAnsi="Times New Roman"/>
          <w:sz w:val="22"/>
          <w:szCs w:val="22"/>
          <w:lang w:val="nl-NL"/>
        </w:rPr>
        <w:t>Besluit</w:t>
      </w:r>
      <w:r w:rsidR="00CE5824">
        <w:rPr>
          <w:rFonts w:ascii="Times New Roman" w:hAnsi="Times New Roman"/>
          <w:sz w:val="22"/>
          <w:szCs w:val="22"/>
          <w:lang w:val="nl-NL"/>
        </w:rPr>
        <w:t xml:space="preserve"> kan enkel gevestigd via een pand door de </w:t>
      </w:r>
      <w:r w:rsidR="000F5B77">
        <w:rPr>
          <w:rFonts w:ascii="Times New Roman" w:hAnsi="Times New Roman"/>
          <w:sz w:val="22"/>
          <w:szCs w:val="22"/>
          <w:lang w:val="nl-NL"/>
        </w:rPr>
        <w:t>F</w:t>
      </w:r>
      <w:r w:rsidR="00CE5824">
        <w:rPr>
          <w:rFonts w:ascii="Times New Roman" w:hAnsi="Times New Roman"/>
          <w:sz w:val="22"/>
          <w:szCs w:val="22"/>
          <w:lang w:val="nl-NL"/>
        </w:rPr>
        <w:t>inan</w:t>
      </w:r>
      <w:r w:rsidR="00BF07BE">
        <w:rPr>
          <w:rFonts w:ascii="Times New Roman" w:hAnsi="Times New Roman"/>
          <w:sz w:val="22"/>
          <w:szCs w:val="22"/>
          <w:lang w:val="nl-NL"/>
        </w:rPr>
        <w:t>cier</w:t>
      </w:r>
      <w:r w:rsidR="000F5B77">
        <w:rPr>
          <w:rFonts w:ascii="Times New Roman" w:hAnsi="Times New Roman"/>
          <w:sz w:val="22"/>
          <w:szCs w:val="22"/>
          <w:lang w:val="nl-NL"/>
        </w:rPr>
        <w:t>(s)</w:t>
      </w:r>
      <w:r w:rsidR="00BF07BE">
        <w:rPr>
          <w:rFonts w:ascii="Times New Roman" w:hAnsi="Times New Roman"/>
          <w:sz w:val="22"/>
          <w:szCs w:val="22"/>
          <w:lang w:val="nl-NL"/>
        </w:rPr>
        <w:t xml:space="preserve"> van de vordering waarvoor de reserves worden aangelegd.</w:t>
      </w: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De Financier(s)</w:t>
      </w:r>
      <w:r w:rsidR="004C3342">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kan (kunnen) tot voldoening van het (de) krediet(en) met nr. </w:t>
      </w:r>
      <w:r w:rsidR="0056000E" w:rsidRPr="00253D27">
        <w:rPr>
          <w:rFonts w:ascii="Times New Roman" w:hAnsi="Times New Roman"/>
          <w:color w:val="000000"/>
          <w:sz w:val="22"/>
          <w:szCs w:val="22"/>
          <w:lang w:val="nl-NL"/>
        </w:rPr>
        <w:t>[</w:t>
      </w:r>
      <w:r w:rsidRPr="00253D27">
        <w:rPr>
          <w:rFonts w:ascii="Times New Roman" w:hAnsi="Times New Roman"/>
          <w:i/>
          <w:color w:val="000000"/>
          <w:sz w:val="22"/>
          <w:szCs w:val="22"/>
          <w:lang w:val="nl-NL"/>
        </w:rPr>
        <w:t>opsomming van het (de) krediet(en) uit B.1 die WEL gewaarborgd zijn</w:t>
      </w:r>
      <w:r w:rsidR="0056000E" w:rsidRPr="00253D27">
        <w:rPr>
          <w:rFonts w:ascii="Times New Roman" w:hAnsi="Times New Roman"/>
          <w:color w:val="000000"/>
          <w:sz w:val="22"/>
          <w:szCs w:val="22"/>
          <w:lang w:val="nl-NL"/>
        </w:rPr>
        <w:t>]</w:t>
      </w:r>
      <w:r w:rsidRPr="00253D27">
        <w:rPr>
          <w:rFonts w:ascii="Times New Roman" w:hAnsi="Times New Roman"/>
          <w:color w:val="000000"/>
          <w:sz w:val="22"/>
          <w:szCs w:val="22"/>
          <w:lang w:val="nl-NL"/>
        </w:rPr>
        <w:t xml:space="preserve"> geen andere waarborg verkrijgen dan onder de vorm van een hypotheek of een hypothecair mandaat op de onroerende goederen die betrekking hebben op het </w:t>
      </w:r>
      <w:r w:rsidR="008B6021">
        <w:rPr>
          <w:rFonts w:ascii="Times New Roman" w:hAnsi="Times New Roman"/>
          <w:color w:val="000000"/>
          <w:sz w:val="22"/>
          <w:szCs w:val="22"/>
          <w:lang w:val="nl-NL"/>
        </w:rPr>
        <w:t>P</w:t>
      </w:r>
      <w:r w:rsidRPr="00253D27">
        <w:rPr>
          <w:rFonts w:ascii="Times New Roman" w:hAnsi="Times New Roman"/>
          <w:color w:val="000000"/>
          <w:sz w:val="22"/>
          <w:szCs w:val="22"/>
          <w:lang w:val="nl-NL"/>
        </w:rPr>
        <w:t>roject</w:t>
      </w:r>
      <w:r w:rsidR="00F256EE">
        <w:rPr>
          <w:rFonts w:ascii="Times New Roman" w:hAnsi="Times New Roman"/>
          <w:color w:val="000000"/>
          <w:sz w:val="22"/>
          <w:szCs w:val="22"/>
          <w:lang w:val="nl-NL"/>
        </w:rPr>
        <w:t xml:space="preserve"> </w:t>
      </w:r>
      <w:r w:rsidR="000F5B77">
        <w:rPr>
          <w:rFonts w:ascii="Times New Roman" w:hAnsi="Times New Roman"/>
          <w:color w:val="000000"/>
          <w:sz w:val="22"/>
          <w:szCs w:val="22"/>
          <w:lang w:val="nl-NL"/>
        </w:rPr>
        <w:t>of van een pand op de reserves zoals vermeld in artikel 27 van het Besluit.</w:t>
      </w:r>
      <w:r w:rsidRPr="00253D27">
        <w:rPr>
          <w:rFonts w:ascii="Times New Roman" w:hAnsi="Times New Roman"/>
          <w:color w:val="000000"/>
          <w:sz w:val="22"/>
          <w:szCs w:val="22"/>
          <w:lang w:val="nl-NL"/>
        </w:rPr>
        <w:t>.</w:t>
      </w: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lastRenderedPageBreak/>
        <w:t>Vastgesteld wordt dat</w:t>
      </w:r>
      <w:r w:rsidR="00A24DC3" w:rsidRPr="00253D27">
        <w:rPr>
          <w:rFonts w:ascii="Times New Roman" w:hAnsi="Times New Roman"/>
          <w:color w:val="000000"/>
          <w:sz w:val="22"/>
          <w:szCs w:val="22"/>
          <w:lang w:val="nl-NL"/>
        </w:rPr>
        <w:t xml:space="preserve"> het VIPA krachtens artikel</w:t>
      </w:r>
      <w:r w:rsidRPr="00253D27">
        <w:rPr>
          <w:rFonts w:ascii="Times New Roman" w:hAnsi="Times New Roman"/>
          <w:color w:val="000000"/>
          <w:sz w:val="22"/>
          <w:szCs w:val="22"/>
          <w:lang w:val="nl-NL"/>
        </w:rPr>
        <w:t xml:space="preserve"> 7bis van het Decreet van 23 februari 1994 inzake de infrastructuur voor persoonsgebonden aangelegenheden en krachtens artikel </w:t>
      </w:r>
      <w:r w:rsidR="00D95B99" w:rsidRPr="00253D27">
        <w:rPr>
          <w:rFonts w:ascii="Times New Roman" w:hAnsi="Times New Roman"/>
          <w:color w:val="000000"/>
          <w:sz w:val="22"/>
          <w:szCs w:val="22"/>
          <w:lang w:val="nl-NL"/>
        </w:rPr>
        <w:t>3, lid 5, 1°</w:t>
      </w:r>
      <w:r w:rsidRPr="00253D27">
        <w:rPr>
          <w:rFonts w:ascii="Times New Roman" w:hAnsi="Times New Roman"/>
          <w:color w:val="000000"/>
          <w:sz w:val="22"/>
          <w:szCs w:val="22"/>
          <w:lang w:val="nl-NL"/>
        </w:rPr>
        <w:t xml:space="preserve"> van het Besluit de mogelijkheid heeft om een hypothecaire volmacht of een hypothecaire inschrijving te verkrijgen</w:t>
      </w:r>
      <w:r w:rsidR="00D95B99" w:rsidRPr="00253D27">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 op de goederen die het voorwerp uitmaken van het Project</w:t>
      </w:r>
      <w:r w:rsidR="00D07092">
        <w:rPr>
          <w:rFonts w:ascii="Times New Roman" w:hAnsi="Times New Roman"/>
          <w:color w:val="000000"/>
          <w:sz w:val="22"/>
          <w:szCs w:val="22"/>
          <w:lang w:val="nl-NL"/>
        </w:rPr>
        <w:t xml:space="preserve"> </w:t>
      </w:r>
      <w:r w:rsidR="00D95B99" w:rsidRPr="00253D27">
        <w:rPr>
          <w:rFonts w:ascii="Times New Roman" w:hAnsi="Times New Roman"/>
          <w:color w:val="000000"/>
          <w:sz w:val="22"/>
          <w:szCs w:val="22"/>
          <w:lang w:val="nl-NL"/>
        </w:rPr>
        <w:t>of een pand op d</w:t>
      </w:r>
      <w:r w:rsidR="004C3342">
        <w:rPr>
          <w:rFonts w:ascii="Times New Roman" w:hAnsi="Times New Roman"/>
          <w:color w:val="000000"/>
          <w:sz w:val="22"/>
          <w:szCs w:val="22"/>
          <w:lang w:val="nl-NL"/>
        </w:rPr>
        <w:t>e reserves zoals vermeld in artikel</w:t>
      </w:r>
      <w:r w:rsidR="00D95B99" w:rsidRPr="00253D27">
        <w:rPr>
          <w:rFonts w:ascii="Times New Roman" w:hAnsi="Times New Roman"/>
          <w:color w:val="000000"/>
          <w:sz w:val="22"/>
          <w:szCs w:val="22"/>
          <w:lang w:val="nl-NL"/>
        </w:rPr>
        <w:t xml:space="preserve"> 27 van het Besluit</w:t>
      </w:r>
      <w:r w:rsidR="00240785">
        <w:rPr>
          <w:rFonts w:ascii="Times New Roman" w:hAnsi="Times New Roman"/>
          <w:color w:val="000000"/>
          <w:sz w:val="22"/>
          <w:szCs w:val="22"/>
          <w:lang w:val="nl-NL"/>
        </w:rPr>
        <w:t>.</w:t>
      </w:r>
    </w:p>
    <w:p w:rsidR="00FB35C2" w:rsidRPr="00253D27" w:rsidRDefault="00FB35C2" w:rsidP="00FB35C2">
      <w:pPr>
        <w:ind w:left="567"/>
        <w:jc w:val="both"/>
        <w:rPr>
          <w:rFonts w:ascii="Times New Roman" w:hAnsi="Times New Roman"/>
          <w:color w:val="000000"/>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4.2.</w:t>
      </w:r>
      <w:r w:rsidRPr="00253D27">
        <w:rPr>
          <w:rFonts w:ascii="Times New Roman" w:hAnsi="Times New Roman"/>
          <w:color w:val="000000"/>
          <w:sz w:val="22"/>
          <w:szCs w:val="22"/>
          <w:lang w:val="nl-NL"/>
        </w:rPr>
        <w:tab/>
        <w:t xml:space="preserve">Elke Partij die een zekerheid vermeld sub C.4.1 verkrijgt, moet de andere Partij(en) hiervan schriftelijk in kennis stellen voorafgaand aan de vestiging van die zekerheid en dit middels een aangetekende brief tegen ontvangstbewijs. </w:t>
      </w:r>
    </w:p>
    <w:p w:rsidR="00FB35C2" w:rsidRPr="00253D27" w:rsidRDefault="00FB35C2" w:rsidP="00FB35C2">
      <w:pPr>
        <w:ind w:left="567"/>
        <w:jc w:val="both"/>
        <w:rPr>
          <w:rFonts w:ascii="Times New Roman" w:hAnsi="Times New Roman"/>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 xml:space="preserve">4.3. </w:t>
      </w:r>
      <w:r w:rsidRPr="00253D27">
        <w:rPr>
          <w:rFonts w:ascii="Times New Roman" w:hAnsi="Times New Roman"/>
          <w:color w:val="000000"/>
          <w:sz w:val="22"/>
          <w:szCs w:val="22"/>
          <w:lang w:val="nl-NL"/>
        </w:rPr>
        <w:tab/>
        <w:t>Deze kennisgeving zal nauwkeurig aangeven voor welk bedrag in hoofdsom, interesten en toebehoren de zekerheid genomen zal worden evenals, in voorkomend geval, de gegevens van de notaris</w:t>
      </w:r>
      <w:r w:rsidR="00482490">
        <w:rPr>
          <w:rFonts w:ascii="Times New Roman" w:hAnsi="Times New Roman"/>
          <w:color w:val="000000"/>
          <w:sz w:val="22"/>
          <w:szCs w:val="22"/>
          <w:lang w:val="nl-NL"/>
        </w:rPr>
        <w:t xml:space="preserve">  [/overheidsdienst]</w:t>
      </w:r>
      <w:r w:rsidRPr="00253D27">
        <w:rPr>
          <w:rFonts w:ascii="Times New Roman" w:hAnsi="Times New Roman"/>
          <w:color w:val="000000"/>
          <w:sz w:val="22"/>
          <w:szCs w:val="22"/>
          <w:lang w:val="nl-NL"/>
        </w:rPr>
        <w:t xml:space="preserve"> belast met de vestiging.</w:t>
      </w:r>
    </w:p>
    <w:p w:rsidR="00FB35C2" w:rsidRPr="00253D27" w:rsidRDefault="00FB35C2" w:rsidP="00FB35C2">
      <w:pPr>
        <w:pStyle w:val="Plattetekst2"/>
        <w:ind w:left="567"/>
        <w:jc w:val="both"/>
        <w:rPr>
          <w:rFonts w:ascii="Times New Roman" w:hAnsi="Times New Roman"/>
          <w:sz w:val="22"/>
          <w:szCs w:val="22"/>
          <w:highlight w:val="yellow"/>
        </w:rPr>
      </w:pPr>
    </w:p>
    <w:p w:rsidR="00FB35C2" w:rsidRPr="00253D27" w:rsidRDefault="00FB35C2" w:rsidP="00205A36">
      <w:pPr>
        <w:pStyle w:val="Plattetekst2"/>
        <w:jc w:val="both"/>
        <w:rPr>
          <w:rFonts w:ascii="Times New Roman" w:hAnsi="Times New Roman"/>
          <w:sz w:val="22"/>
          <w:szCs w:val="22"/>
        </w:rPr>
      </w:pPr>
      <w:r w:rsidRPr="00253D27">
        <w:rPr>
          <w:rFonts w:ascii="Times New Roman" w:hAnsi="Times New Roman"/>
          <w:sz w:val="22"/>
          <w:szCs w:val="22"/>
        </w:rPr>
        <w:t xml:space="preserve">4.4. </w:t>
      </w:r>
      <w:r w:rsidRPr="00253D27">
        <w:rPr>
          <w:rFonts w:ascii="Times New Roman" w:hAnsi="Times New Roman"/>
          <w:sz w:val="22"/>
          <w:szCs w:val="22"/>
        </w:rPr>
        <w:tab/>
        <w:t xml:space="preserve">Deze kennisgeving bevat een uitnodiging tot het houden van een vergadering.  Deze vergadering moet ten laatste plaatsvinden tien </w:t>
      </w:r>
      <w:r w:rsidR="00AB35F2">
        <w:rPr>
          <w:rFonts w:ascii="Times New Roman" w:hAnsi="Times New Roman"/>
          <w:sz w:val="22"/>
          <w:szCs w:val="22"/>
        </w:rPr>
        <w:t>bankwerk</w:t>
      </w:r>
      <w:r w:rsidRPr="00253D27">
        <w:rPr>
          <w:rFonts w:ascii="Times New Roman" w:hAnsi="Times New Roman"/>
          <w:sz w:val="22"/>
          <w:szCs w:val="22"/>
        </w:rPr>
        <w:t xml:space="preserve">dagen te rekenen vanaf de dag van verzending van de kennisgeving.  Tijdens deze vergadering kan het VIPA de </w:t>
      </w:r>
      <w:r w:rsidR="008B6021">
        <w:rPr>
          <w:rFonts w:ascii="Times New Roman" w:hAnsi="Times New Roman"/>
          <w:sz w:val="22"/>
          <w:szCs w:val="22"/>
        </w:rPr>
        <w:t>Partij</w:t>
      </w:r>
      <w:r w:rsidR="008B6021" w:rsidRPr="00253D27">
        <w:rPr>
          <w:rFonts w:ascii="Times New Roman" w:hAnsi="Times New Roman"/>
          <w:sz w:val="22"/>
          <w:szCs w:val="22"/>
        </w:rPr>
        <w:t xml:space="preserve"> </w:t>
      </w:r>
      <w:r w:rsidRPr="00253D27">
        <w:rPr>
          <w:rFonts w:ascii="Times New Roman" w:hAnsi="Times New Roman"/>
          <w:sz w:val="22"/>
          <w:szCs w:val="22"/>
        </w:rPr>
        <w:t>die de kennisgeving heeft verzonden een opdracht geven</w:t>
      </w:r>
      <w:r w:rsidR="000027D5" w:rsidRPr="00253D27">
        <w:rPr>
          <w:rFonts w:ascii="Times New Roman" w:hAnsi="Times New Roman"/>
          <w:sz w:val="22"/>
          <w:szCs w:val="22"/>
        </w:rPr>
        <w:t xml:space="preserve"> vermeld</w:t>
      </w:r>
      <w:r w:rsidRPr="00253D27">
        <w:rPr>
          <w:rFonts w:ascii="Times New Roman" w:hAnsi="Times New Roman"/>
          <w:sz w:val="22"/>
          <w:szCs w:val="22"/>
        </w:rPr>
        <w:t xml:space="preserve"> sub </w:t>
      </w:r>
      <w:r w:rsidR="00A24DC3" w:rsidRPr="00253D27">
        <w:rPr>
          <w:rFonts w:ascii="Times New Roman" w:hAnsi="Times New Roman"/>
          <w:sz w:val="22"/>
          <w:szCs w:val="22"/>
        </w:rPr>
        <w:t>C.</w:t>
      </w:r>
      <w:r w:rsidRPr="00253D27">
        <w:rPr>
          <w:rFonts w:ascii="Times New Roman" w:hAnsi="Times New Roman"/>
          <w:sz w:val="22"/>
          <w:szCs w:val="22"/>
        </w:rPr>
        <w:t>5</w:t>
      </w:r>
      <w:r w:rsidR="001709AE" w:rsidRPr="00253D27">
        <w:rPr>
          <w:rFonts w:ascii="Times New Roman" w:hAnsi="Times New Roman"/>
          <w:sz w:val="22"/>
          <w:szCs w:val="22"/>
        </w:rPr>
        <w:t>.</w:t>
      </w:r>
      <w:r w:rsidRPr="00253D27">
        <w:rPr>
          <w:rFonts w:ascii="Times New Roman" w:hAnsi="Times New Roman"/>
          <w:sz w:val="22"/>
          <w:szCs w:val="22"/>
        </w:rPr>
        <w:t xml:space="preserve">, volgens de daartoe voorziene documenten.  De Financier(s) </w:t>
      </w:r>
      <w:r w:rsidR="008B6021">
        <w:rPr>
          <w:rFonts w:ascii="Times New Roman" w:hAnsi="Times New Roman"/>
          <w:sz w:val="22"/>
          <w:szCs w:val="22"/>
        </w:rPr>
        <w:t xml:space="preserve">en gebeurlijke begunstigden sub B.3. </w:t>
      </w:r>
      <w:r w:rsidRPr="00253D27">
        <w:rPr>
          <w:rFonts w:ascii="Times New Roman" w:hAnsi="Times New Roman"/>
          <w:sz w:val="22"/>
          <w:szCs w:val="22"/>
        </w:rPr>
        <w:t xml:space="preserve">verstrekken het VIPA tijdens deze vergadering de informatie </w:t>
      </w:r>
      <w:r w:rsidR="000027D5" w:rsidRPr="00253D27">
        <w:rPr>
          <w:rFonts w:ascii="Times New Roman" w:hAnsi="Times New Roman"/>
          <w:sz w:val="22"/>
          <w:szCs w:val="22"/>
        </w:rPr>
        <w:t xml:space="preserve">waarover hij (zij) beschikt (beschikken) </w:t>
      </w:r>
      <w:r w:rsidRPr="00253D27">
        <w:rPr>
          <w:rFonts w:ascii="Times New Roman" w:hAnsi="Times New Roman"/>
          <w:sz w:val="22"/>
          <w:szCs w:val="22"/>
        </w:rPr>
        <w:t xml:space="preserve">aangaande de kredietwaardigheid van de </w:t>
      </w:r>
      <w:r w:rsidR="009433AD" w:rsidRPr="00253D27">
        <w:rPr>
          <w:rFonts w:ascii="Times New Roman" w:hAnsi="Times New Roman"/>
          <w:sz w:val="22"/>
          <w:szCs w:val="22"/>
        </w:rPr>
        <w:t>Aanvrager</w:t>
      </w:r>
      <w:r w:rsidRPr="00253D27">
        <w:rPr>
          <w:rFonts w:ascii="Times New Roman" w:hAnsi="Times New Roman"/>
          <w:sz w:val="22"/>
          <w:szCs w:val="22"/>
        </w:rPr>
        <w:t xml:space="preserve">(s). </w:t>
      </w:r>
    </w:p>
    <w:p w:rsidR="00FB35C2" w:rsidRPr="00253D27" w:rsidRDefault="00FB35C2" w:rsidP="00FB35C2">
      <w:pPr>
        <w:ind w:left="567"/>
        <w:jc w:val="both"/>
        <w:rPr>
          <w:rFonts w:ascii="Times New Roman" w:hAnsi="Times New Roman"/>
          <w:color w:val="000000"/>
          <w:sz w:val="22"/>
          <w:szCs w:val="22"/>
          <w:lang w:val="nl-NL"/>
        </w:rPr>
      </w:pPr>
    </w:p>
    <w:p w:rsidR="00FB35C2" w:rsidRPr="00253D27" w:rsidRDefault="00FB35C2" w:rsidP="00205A36">
      <w:pPr>
        <w:pStyle w:val="Plattetekst2"/>
        <w:jc w:val="both"/>
        <w:rPr>
          <w:rFonts w:ascii="Times New Roman" w:hAnsi="Times New Roman"/>
          <w:sz w:val="22"/>
          <w:szCs w:val="22"/>
        </w:rPr>
      </w:pPr>
      <w:r w:rsidRPr="00253D27">
        <w:rPr>
          <w:rFonts w:ascii="Times New Roman" w:hAnsi="Times New Roman"/>
          <w:sz w:val="22"/>
          <w:szCs w:val="22"/>
        </w:rPr>
        <w:t xml:space="preserve">4.5. </w:t>
      </w:r>
      <w:r w:rsidRPr="00253D27">
        <w:rPr>
          <w:rFonts w:ascii="Times New Roman" w:hAnsi="Times New Roman"/>
          <w:sz w:val="22"/>
          <w:szCs w:val="22"/>
        </w:rPr>
        <w:tab/>
        <w:t>Vooraleer de vergadering</w:t>
      </w:r>
      <w:r w:rsidR="000027D5" w:rsidRPr="00253D27">
        <w:rPr>
          <w:rFonts w:ascii="Times New Roman" w:hAnsi="Times New Roman"/>
          <w:sz w:val="22"/>
          <w:szCs w:val="22"/>
        </w:rPr>
        <w:t xml:space="preserve"> vermeld sub </w:t>
      </w:r>
      <w:r w:rsidR="001709AE" w:rsidRPr="00253D27">
        <w:rPr>
          <w:rFonts w:ascii="Times New Roman" w:hAnsi="Times New Roman"/>
          <w:sz w:val="22"/>
          <w:szCs w:val="22"/>
        </w:rPr>
        <w:t>C.</w:t>
      </w:r>
      <w:r w:rsidR="000027D5" w:rsidRPr="00253D27">
        <w:rPr>
          <w:rFonts w:ascii="Times New Roman" w:hAnsi="Times New Roman"/>
          <w:sz w:val="22"/>
          <w:szCs w:val="22"/>
        </w:rPr>
        <w:t>4.4</w:t>
      </w:r>
      <w:r w:rsidR="001709AE" w:rsidRPr="00253D27">
        <w:rPr>
          <w:rFonts w:ascii="Times New Roman" w:hAnsi="Times New Roman"/>
          <w:sz w:val="22"/>
          <w:szCs w:val="22"/>
        </w:rPr>
        <w:t>.</w:t>
      </w:r>
      <w:r w:rsidRPr="00253D27">
        <w:rPr>
          <w:rFonts w:ascii="Times New Roman" w:hAnsi="Times New Roman"/>
          <w:sz w:val="22"/>
          <w:szCs w:val="22"/>
        </w:rPr>
        <w:t xml:space="preserve"> plaatsvindt of voo</w:t>
      </w:r>
      <w:r w:rsidR="001709AE" w:rsidRPr="00253D27">
        <w:rPr>
          <w:rFonts w:ascii="Times New Roman" w:hAnsi="Times New Roman"/>
          <w:sz w:val="22"/>
          <w:szCs w:val="22"/>
        </w:rPr>
        <w:t>r het verstrijken van de sub C.4.4.</w:t>
      </w:r>
      <w:r w:rsidRPr="00253D27">
        <w:rPr>
          <w:rFonts w:ascii="Times New Roman" w:hAnsi="Times New Roman"/>
          <w:sz w:val="22"/>
          <w:szCs w:val="22"/>
        </w:rPr>
        <w:t xml:space="preserve"> opgenomen termijn, naar gelang welk feit zich eerst voordoet, kan geen Partij overgaan tot </w:t>
      </w:r>
      <w:r w:rsidR="000027D5" w:rsidRPr="00253D27">
        <w:rPr>
          <w:rFonts w:ascii="Times New Roman" w:hAnsi="Times New Roman"/>
          <w:sz w:val="22"/>
          <w:szCs w:val="22"/>
        </w:rPr>
        <w:t>acties ter verkrijging van een hypotheek</w:t>
      </w:r>
      <w:r w:rsidR="00D95B99" w:rsidRPr="00253D27">
        <w:rPr>
          <w:rFonts w:ascii="Times New Roman" w:hAnsi="Times New Roman"/>
          <w:sz w:val="22"/>
          <w:szCs w:val="22"/>
        </w:rPr>
        <w:t xml:space="preserve">, </w:t>
      </w:r>
      <w:r w:rsidR="000027D5" w:rsidRPr="00253D27">
        <w:rPr>
          <w:rFonts w:ascii="Times New Roman" w:hAnsi="Times New Roman"/>
          <w:sz w:val="22"/>
          <w:szCs w:val="22"/>
        </w:rPr>
        <w:t>een hypothecair mandaat</w:t>
      </w:r>
      <w:r w:rsidR="00D95B99" w:rsidRPr="00253D27">
        <w:rPr>
          <w:rFonts w:ascii="Times New Roman" w:hAnsi="Times New Roman"/>
          <w:sz w:val="22"/>
          <w:szCs w:val="22"/>
        </w:rPr>
        <w:t xml:space="preserve"> of pand</w:t>
      </w:r>
      <w:r w:rsidR="000027D5" w:rsidRPr="00253D27">
        <w:rPr>
          <w:rFonts w:ascii="Times New Roman" w:hAnsi="Times New Roman"/>
          <w:sz w:val="22"/>
          <w:szCs w:val="22"/>
        </w:rPr>
        <w:t xml:space="preserve"> zoals omschreven in </w:t>
      </w:r>
      <w:r w:rsidR="001709AE" w:rsidRPr="00253D27">
        <w:rPr>
          <w:rFonts w:ascii="Times New Roman" w:hAnsi="Times New Roman"/>
          <w:sz w:val="22"/>
          <w:szCs w:val="22"/>
        </w:rPr>
        <w:t>C.</w:t>
      </w:r>
      <w:r w:rsidR="000027D5" w:rsidRPr="00253D27">
        <w:rPr>
          <w:rFonts w:ascii="Times New Roman" w:hAnsi="Times New Roman"/>
          <w:sz w:val="22"/>
          <w:szCs w:val="22"/>
        </w:rPr>
        <w:t>4.1.</w:t>
      </w:r>
    </w:p>
    <w:p w:rsidR="00FB35C2" w:rsidRPr="00253D27" w:rsidRDefault="00FB35C2" w:rsidP="00FB35C2">
      <w:pPr>
        <w:ind w:left="567"/>
        <w:jc w:val="both"/>
        <w:rPr>
          <w:rFonts w:ascii="Times New Roman" w:hAnsi="Times New Roman"/>
          <w:color w:val="000000"/>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4.6.</w:t>
      </w:r>
      <w:r w:rsidRPr="00253D27">
        <w:rPr>
          <w:rFonts w:ascii="Times New Roman" w:hAnsi="Times New Roman"/>
          <w:color w:val="000000"/>
          <w:sz w:val="22"/>
          <w:szCs w:val="22"/>
          <w:lang w:val="nl-NL"/>
        </w:rPr>
        <w:tab/>
        <w:t>De zekerheden gevestigd overeenkomstig C.4.1. en C.4.4 zijn onderworpen aan de gelijkheid van rang overeenkomstig sub C.1.</w:t>
      </w:r>
    </w:p>
    <w:p w:rsidR="00FB35C2" w:rsidRPr="00253D27" w:rsidRDefault="00FB35C2" w:rsidP="00FB35C2">
      <w:pPr>
        <w:ind w:left="567"/>
        <w:jc w:val="both"/>
        <w:rPr>
          <w:rFonts w:ascii="Times New Roman" w:hAnsi="Times New Roman"/>
          <w:color w:val="000000"/>
          <w:sz w:val="22"/>
          <w:szCs w:val="22"/>
          <w:lang w:val="nl-NL"/>
        </w:rPr>
      </w:pP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color w:val="000000"/>
          <w:sz w:val="22"/>
          <w:szCs w:val="22"/>
          <w:lang w:val="nl-NL"/>
        </w:rPr>
        <w:t xml:space="preserve">4.7. </w:t>
      </w:r>
      <w:r w:rsidRPr="00253D27">
        <w:rPr>
          <w:rFonts w:ascii="Times New Roman" w:hAnsi="Times New Roman"/>
          <w:color w:val="000000"/>
          <w:sz w:val="22"/>
          <w:szCs w:val="22"/>
          <w:lang w:val="nl-NL"/>
        </w:rPr>
        <w:tab/>
        <w:t xml:space="preserve">Indien een Partij overgaat tot het vestigen van een zekerheid </w:t>
      </w:r>
      <w:r w:rsidR="001709AE" w:rsidRPr="00253D27">
        <w:rPr>
          <w:rFonts w:ascii="Times New Roman" w:hAnsi="Times New Roman"/>
          <w:color w:val="000000"/>
          <w:sz w:val="22"/>
          <w:szCs w:val="22"/>
          <w:lang w:val="nl-NL"/>
        </w:rPr>
        <w:t xml:space="preserve">vermeld </w:t>
      </w:r>
      <w:r w:rsidRPr="00253D27">
        <w:rPr>
          <w:rFonts w:ascii="Times New Roman" w:hAnsi="Times New Roman"/>
          <w:color w:val="000000"/>
          <w:sz w:val="22"/>
          <w:szCs w:val="22"/>
          <w:lang w:val="nl-NL"/>
        </w:rPr>
        <w:t xml:space="preserve">sub C.4.1. met miskenning van wat is voorzien sub </w:t>
      </w:r>
      <w:r w:rsidR="001709AE"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4.5., wordt de opbrengst van de aldus ingeschreven hypotheek</w:t>
      </w:r>
      <w:r w:rsidR="00D95B99" w:rsidRPr="00253D27">
        <w:rPr>
          <w:rFonts w:ascii="Times New Roman" w:hAnsi="Times New Roman"/>
          <w:color w:val="000000"/>
          <w:sz w:val="22"/>
          <w:szCs w:val="22"/>
          <w:lang w:val="nl-NL"/>
        </w:rPr>
        <w:t xml:space="preserve"> of pand</w:t>
      </w:r>
      <w:r w:rsidRPr="00253D27">
        <w:rPr>
          <w:rFonts w:ascii="Times New Roman" w:hAnsi="Times New Roman"/>
          <w:color w:val="000000"/>
          <w:sz w:val="22"/>
          <w:szCs w:val="22"/>
          <w:lang w:val="nl-NL"/>
        </w:rPr>
        <w:t xml:space="preserve"> niettemin verdeeld conform de verdeelsleutel voorzien in artikel C.2.3. Deze Partij verbindt er zich tevens toe om, in voorkomend geval, bij het eerste verzoek van de andere Partij op eigen kosten over te gaan tot rangafstand.</w:t>
      </w:r>
    </w:p>
    <w:p w:rsidR="00FB35C2" w:rsidRPr="00253D27" w:rsidRDefault="00FB35C2" w:rsidP="00FB35C2">
      <w:pPr>
        <w:ind w:left="567"/>
        <w:jc w:val="both"/>
        <w:rPr>
          <w:rFonts w:ascii="Times New Roman" w:hAnsi="Times New Roman"/>
          <w:sz w:val="22"/>
          <w:szCs w:val="22"/>
          <w:lang w:val="nl-NL"/>
        </w:rPr>
      </w:pPr>
    </w:p>
    <w:p w:rsidR="00FB35C2" w:rsidRPr="00253D27" w:rsidRDefault="00FB35C2" w:rsidP="00205A36">
      <w:pPr>
        <w:jc w:val="both"/>
        <w:rPr>
          <w:rFonts w:ascii="Times New Roman" w:hAnsi="Times New Roman"/>
          <w:sz w:val="22"/>
          <w:szCs w:val="22"/>
          <w:lang w:val="nl-NL"/>
        </w:rPr>
      </w:pPr>
      <w:r w:rsidRPr="00253D27">
        <w:rPr>
          <w:rFonts w:ascii="Times New Roman" w:hAnsi="Times New Roman"/>
          <w:sz w:val="22"/>
          <w:szCs w:val="22"/>
          <w:lang w:val="nl-NL"/>
        </w:rPr>
        <w:t xml:space="preserve">4.8. </w:t>
      </w:r>
      <w:r w:rsidRPr="00253D27">
        <w:rPr>
          <w:rFonts w:ascii="Times New Roman" w:hAnsi="Times New Roman"/>
          <w:sz w:val="22"/>
          <w:szCs w:val="22"/>
          <w:lang w:val="nl-NL"/>
        </w:rPr>
        <w:tab/>
        <w:t>In het geval dat een Partij na de ondertekening van onderhavige overeenkomst en niet tot voldoening van het Krediet een zekerheid verwerft op de goederen die het voorwerp uitmaken van het Project,</w:t>
      </w:r>
      <w:r w:rsidR="008B6021">
        <w:rPr>
          <w:rFonts w:ascii="Times New Roman" w:hAnsi="Times New Roman"/>
          <w:sz w:val="22"/>
          <w:szCs w:val="22"/>
          <w:lang w:val="nl-NL"/>
        </w:rPr>
        <w:t xml:space="preserve"> op </w:t>
      </w:r>
      <w:r w:rsidR="00673EA2">
        <w:rPr>
          <w:rFonts w:ascii="Times New Roman" w:hAnsi="Times New Roman"/>
          <w:sz w:val="22"/>
          <w:szCs w:val="22"/>
          <w:lang w:val="nl-NL"/>
        </w:rPr>
        <w:t>het onroerend goed</w:t>
      </w:r>
      <w:r w:rsidR="008B6021">
        <w:rPr>
          <w:rFonts w:ascii="Times New Roman" w:hAnsi="Times New Roman"/>
          <w:sz w:val="22"/>
          <w:szCs w:val="22"/>
          <w:lang w:val="nl-NL"/>
        </w:rPr>
        <w:t xml:space="preserve"> waarop het Project is opgericht of</w:t>
      </w:r>
      <w:r w:rsidR="008B6021" w:rsidRPr="00253D27">
        <w:rPr>
          <w:rFonts w:ascii="Times New Roman" w:hAnsi="Times New Roman"/>
          <w:color w:val="000000"/>
          <w:sz w:val="22"/>
          <w:szCs w:val="22"/>
          <w:lang w:val="nl-NL"/>
        </w:rPr>
        <w:t xml:space="preserve"> </w:t>
      </w:r>
      <w:r w:rsidR="008B6021" w:rsidRPr="00253D27">
        <w:rPr>
          <w:rFonts w:ascii="Times New Roman" w:hAnsi="Times New Roman"/>
          <w:sz w:val="22"/>
          <w:szCs w:val="22"/>
          <w:lang w:val="nl-NL"/>
        </w:rPr>
        <w:t>op de</w:t>
      </w:r>
      <w:r w:rsidR="008B6021">
        <w:rPr>
          <w:rFonts w:ascii="Times New Roman" w:hAnsi="Times New Roman"/>
          <w:sz w:val="22"/>
          <w:szCs w:val="22"/>
          <w:lang w:val="nl-NL"/>
        </w:rPr>
        <w:t xml:space="preserve"> reserves zoals vermeld in artikel 2</w:t>
      </w:r>
      <w:r w:rsidR="008B6021" w:rsidRPr="00253D27">
        <w:rPr>
          <w:rFonts w:ascii="Times New Roman" w:hAnsi="Times New Roman"/>
          <w:sz w:val="22"/>
          <w:szCs w:val="22"/>
          <w:lang w:val="nl-NL"/>
        </w:rPr>
        <w:t>7 van het Besluit</w:t>
      </w:r>
      <w:r w:rsidR="00240785">
        <w:rPr>
          <w:rFonts w:ascii="Times New Roman" w:hAnsi="Times New Roman"/>
          <w:sz w:val="22"/>
          <w:szCs w:val="22"/>
          <w:lang w:val="nl-NL"/>
        </w:rPr>
        <w:t>,</w:t>
      </w:r>
      <w:r w:rsidR="00F256EE">
        <w:rPr>
          <w:rFonts w:ascii="Times New Roman" w:hAnsi="Times New Roman"/>
          <w:sz w:val="22"/>
          <w:szCs w:val="22"/>
          <w:lang w:val="nl-NL"/>
        </w:rPr>
        <w:t xml:space="preserve"> </w:t>
      </w:r>
      <w:r w:rsidRPr="00253D27">
        <w:rPr>
          <w:rFonts w:ascii="Times New Roman" w:hAnsi="Times New Roman"/>
          <w:sz w:val="22"/>
          <w:szCs w:val="22"/>
          <w:lang w:val="nl-NL"/>
        </w:rPr>
        <w:t>wordt overeengekomen dat deze inschrijving rang zal nemen na de inschrijvingen voortvloeiend uit de omzetting van de volmachten sub B.2.</w:t>
      </w:r>
      <w:r w:rsidR="000F5B77">
        <w:rPr>
          <w:rFonts w:ascii="Times New Roman" w:hAnsi="Times New Roman"/>
          <w:sz w:val="22"/>
          <w:szCs w:val="22"/>
          <w:lang w:val="nl-NL"/>
        </w:rPr>
        <w:t>[</w:t>
      </w:r>
      <w:r w:rsidR="004C0B22">
        <w:rPr>
          <w:rFonts w:ascii="Times New Roman" w:hAnsi="Times New Roman"/>
          <w:sz w:val="22"/>
          <w:szCs w:val="22"/>
          <w:lang w:val="nl-NL"/>
        </w:rPr>
        <w:t>, B.3</w:t>
      </w:r>
      <w:r w:rsidR="000F5B77">
        <w:rPr>
          <w:rFonts w:ascii="Times New Roman" w:hAnsi="Times New Roman"/>
          <w:sz w:val="22"/>
          <w:szCs w:val="22"/>
          <w:lang w:val="nl-NL"/>
        </w:rPr>
        <w:t>]</w:t>
      </w:r>
      <w:r w:rsidR="004C0B22">
        <w:rPr>
          <w:rFonts w:ascii="Times New Roman" w:hAnsi="Times New Roman"/>
          <w:sz w:val="22"/>
          <w:szCs w:val="22"/>
          <w:lang w:val="nl-NL"/>
        </w:rPr>
        <w:t xml:space="preserve"> </w:t>
      </w:r>
      <w:r w:rsidRPr="00253D27">
        <w:rPr>
          <w:rFonts w:ascii="Times New Roman" w:hAnsi="Times New Roman"/>
          <w:sz w:val="22"/>
          <w:szCs w:val="22"/>
          <w:lang w:val="nl-NL"/>
        </w:rPr>
        <w:t xml:space="preserve">en sub C.4.1. </w:t>
      </w:r>
    </w:p>
    <w:p w:rsidR="00FB35C2" w:rsidRPr="00253D27" w:rsidRDefault="00FB35C2" w:rsidP="00205A36">
      <w:pPr>
        <w:jc w:val="both"/>
        <w:rPr>
          <w:rFonts w:ascii="Times New Roman" w:hAnsi="Times New Roman"/>
          <w:color w:val="000000"/>
          <w:sz w:val="22"/>
          <w:szCs w:val="22"/>
          <w:lang w:val="nl-NL"/>
        </w:rPr>
      </w:pPr>
      <w:r w:rsidRPr="00253D27">
        <w:rPr>
          <w:rFonts w:ascii="Times New Roman" w:hAnsi="Times New Roman"/>
          <w:sz w:val="22"/>
          <w:szCs w:val="22"/>
          <w:lang w:val="nl-NL"/>
        </w:rPr>
        <w:t xml:space="preserve">De betrokken Partij verbindt zich er tevens toe om, in voorkomend geval, op </w:t>
      </w:r>
      <w:r w:rsidRPr="00253D27">
        <w:rPr>
          <w:rFonts w:ascii="Times New Roman" w:hAnsi="Times New Roman"/>
          <w:color w:val="000000"/>
          <w:sz w:val="22"/>
          <w:szCs w:val="22"/>
          <w:lang w:val="nl-NL"/>
        </w:rPr>
        <w:t>eerste verzoek van een andere Partij op eigen kosten over te gaan tot rangafstand.</w:t>
      </w:r>
    </w:p>
    <w:p w:rsidR="00FB35C2" w:rsidRPr="00253D27" w:rsidRDefault="00FB35C2" w:rsidP="00205A36">
      <w:pPr>
        <w:jc w:val="both"/>
        <w:rPr>
          <w:rFonts w:ascii="Times New Roman" w:hAnsi="Times New Roman"/>
          <w:sz w:val="22"/>
          <w:szCs w:val="22"/>
          <w:lang w:val="nl-NL"/>
        </w:rPr>
      </w:pPr>
      <w:r w:rsidRPr="00253D27">
        <w:rPr>
          <w:rFonts w:ascii="Times New Roman" w:hAnsi="Times New Roman"/>
          <w:sz w:val="22"/>
          <w:szCs w:val="22"/>
          <w:lang w:val="nl-NL"/>
        </w:rPr>
        <w:t>Deze clausule heeft geen gevolgen ten aanzien van de omzetting van volmachten sub. B.3., derde lid.</w:t>
      </w:r>
    </w:p>
    <w:p w:rsidR="00FB35C2" w:rsidRPr="00253D27" w:rsidRDefault="00FB35C2" w:rsidP="00FB35C2">
      <w:pPr>
        <w:ind w:left="567"/>
        <w:jc w:val="both"/>
        <w:rPr>
          <w:rFonts w:ascii="Times New Roman" w:hAnsi="Times New Roman"/>
          <w:sz w:val="22"/>
          <w:szCs w:val="22"/>
          <w:lang w:val="nl-NL"/>
        </w:rPr>
      </w:pPr>
    </w:p>
    <w:p w:rsidR="00FB35C2" w:rsidRPr="00407CC7" w:rsidRDefault="00FB35C2" w:rsidP="00FB35C2">
      <w:pPr>
        <w:tabs>
          <w:tab w:val="left" w:pos="567"/>
        </w:tabs>
        <w:jc w:val="both"/>
        <w:rPr>
          <w:rFonts w:ascii="Times New Roman" w:hAnsi="Times New Roman"/>
          <w:i/>
          <w:color w:val="000000"/>
          <w:sz w:val="22"/>
          <w:szCs w:val="22"/>
          <w:u w:val="single"/>
          <w:lang w:val="nl-NL"/>
        </w:rPr>
      </w:pPr>
      <w:r w:rsidRPr="00407CC7">
        <w:rPr>
          <w:rFonts w:ascii="Times New Roman" w:hAnsi="Times New Roman"/>
          <w:i/>
          <w:color w:val="000000"/>
          <w:sz w:val="22"/>
          <w:szCs w:val="22"/>
          <w:u w:val="single"/>
          <w:lang w:val="nl-NL"/>
        </w:rPr>
        <w:t>5.</w:t>
      </w:r>
      <w:r w:rsidRPr="00407CC7">
        <w:rPr>
          <w:rFonts w:ascii="Times New Roman" w:hAnsi="Times New Roman"/>
          <w:i/>
          <w:color w:val="000000"/>
          <w:sz w:val="22"/>
          <w:szCs w:val="22"/>
          <w:u w:val="single"/>
          <w:lang w:val="nl-NL"/>
        </w:rPr>
        <w:tab/>
        <w:t>Optreden door een Financier ten behoeve van het VIPA</w:t>
      </w:r>
    </w:p>
    <w:p w:rsidR="00FB35C2" w:rsidRPr="00253D27" w:rsidRDefault="00FB35C2" w:rsidP="00FB35C2">
      <w:pPr>
        <w:tabs>
          <w:tab w:val="left" w:pos="567"/>
        </w:tabs>
        <w:ind w:left="567"/>
        <w:jc w:val="both"/>
        <w:rPr>
          <w:rFonts w:ascii="Times New Roman" w:hAnsi="Times New Roman"/>
          <w:color w:val="000000"/>
          <w:sz w:val="22"/>
          <w:szCs w:val="22"/>
          <w:lang w:val="nl-NL"/>
        </w:rPr>
      </w:pPr>
      <w:r w:rsidRPr="00253D27">
        <w:rPr>
          <w:rFonts w:ascii="Times New Roman" w:hAnsi="Times New Roman"/>
          <w:i/>
          <w:color w:val="000000"/>
          <w:sz w:val="22"/>
          <w:szCs w:val="22"/>
          <w:lang w:val="nl-NL"/>
        </w:rPr>
        <w:tab/>
      </w:r>
    </w:p>
    <w:p w:rsidR="00FB35C2" w:rsidRDefault="00941CB8" w:rsidP="00205A36">
      <w:pPr>
        <w:tabs>
          <w:tab w:val="left" w:pos="567"/>
        </w:tabs>
        <w:jc w:val="both"/>
        <w:rPr>
          <w:rFonts w:ascii="Times New Roman" w:hAnsi="Times New Roman"/>
          <w:color w:val="000000"/>
          <w:sz w:val="22"/>
          <w:szCs w:val="22"/>
          <w:lang w:val="nl-NL"/>
        </w:rPr>
      </w:pPr>
      <w:r w:rsidRPr="00A6216E">
        <w:rPr>
          <w:rFonts w:ascii="Times New Roman" w:hAnsi="Times New Roman"/>
          <w:color w:val="000000"/>
          <w:sz w:val="22"/>
          <w:szCs w:val="22"/>
          <w:lang w:val="nl-NL"/>
        </w:rPr>
        <w:t>5.</w:t>
      </w:r>
      <w:r>
        <w:rPr>
          <w:rFonts w:ascii="Times New Roman" w:hAnsi="Times New Roman"/>
          <w:color w:val="000000"/>
          <w:sz w:val="22"/>
          <w:szCs w:val="22"/>
          <w:lang w:val="nl-NL"/>
        </w:rPr>
        <w:t>1</w:t>
      </w:r>
      <w:r>
        <w:rPr>
          <w:rFonts w:ascii="Times New Roman" w:hAnsi="Times New Roman"/>
          <w:color w:val="000000"/>
          <w:sz w:val="22"/>
          <w:szCs w:val="22"/>
          <w:lang w:val="nl-NL"/>
        </w:rPr>
        <w:tab/>
      </w:r>
      <w:r w:rsidR="00FB35C2" w:rsidRPr="00253D27">
        <w:rPr>
          <w:rFonts w:ascii="Times New Roman" w:hAnsi="Times New Roman"/>
          <w:color w:val="000000"/>
          <w:sz w:val="22"/>
          <w:szCs w:val="22"/>
          <w:lang w:val="nl-NL"/>
        </w:rPr>
        <w:t>Het VIPA kan een Fi</w:t>
      </w:r>
      <w:r w:rsidR="00402430" w:rsidRPr="00253D27">
        <w:rPr>
          <w:rFonts w:ascii="Times New Roman" w:hAnsi="Times New Roman"/>
          <w:color w:val="000000"/>
          <w:sz w:val="22"/>
          <w:szCs w:val="22"/>
          <w:lang w:val="nl-NL"/>
        </w:rPr>
        <w:t>nancier</w:t>
      </w:r>
      <w:r w:rsidR="00240785">
        <w:rPr>
          <w:rFonts w:ascii="Times New Roman" w:hAnsi="Times New Roman"/>
          <w:color w:val="000000"/>
          <w:sz w:val="22"/>
          <w:szCs w:val="22"/>
          <w:lang w:val="nl-NL"/>
        </w:rPr>
        <w:t>,</w:t>
      </w:r>
      <w:r w:rsidR="00402430" w:rsidRPr="00253D27">
        <w:rPr>
          <w:rFonts w:ascii="Times New Roman" w:hAnsi="Times New Roman"/>
          <w:color w:val="000000"/>
          <w:sz w:val="22"/>
          <w:szCs w:val="22"/>
          <w:lang w:val="nl-NL"/>
        </w:rPr>
        <w:t xml:space="preserve"> de opdracht geven om te</w:t>
      </w:r>
      <w:r w:rsidR="00FB35C2" w:rsidRPr="00253D27">
        <w:rPr>
          <w:rFonts w:ascii="Times New Roman" w:hAnsi="Times New Roman"/>
          <w:color w:val="000000"/>
          <w:sz w:val="22"/>
          <w:szCs w:val="22"/>
          <w:lang w:val="nl-NL"/>
        </w:rPr>
        <w:t xml:space="preserve"> hare behoeve een hypothecaire volmacht te laten verlijden, tot vestiging van een hypothecaire inschrijving</w:t>
      </w:r>
      <w:r w:rsidR="003D7933" w:rsidRPr="00253D27">
        <w:rPr>
          <w:rFonts w:ascii="Times New Roman" w:hAnsi="Times New Roman"/>
          <w:color w:val="000000"/>
          <w:sz w:val="22"/>
          <w:szCs w:val="22"/>
          <w:lang w:val="nl-NL"/>
        </w:rPr>
        <w:t xml:space="preserve"> </w:t>
      </w:r>
      <w:r w:rsidR="00FB35C2" w:rsidRPr="00253D27">
        <w:rPr>
          <w:rFonts w:ascii="Times New Roman" w:hAnsi="Times New Roman"/>
          <w:color w:val="000000"/>
          <w:sz w:val="22"/>
          <w:szCs w:val="22"/>
          <w:lang w:val="nl-NL"/>
        </w:rPr>
        <w:t xml:space="preserve">tot zekerheid van alle sommen die de </w:t>
      </w:r>
      <w:r w:rsidR="009433AD" w:rsidRPr="00253D27">
        <w:rPr>
          <w:rFonts w:ascii="Times New Roman" w:hAnsi="Times New Roman"/>
          <w:color w:val="000000"/>
          <w:sz w:val="22"/>
          <w:szCs w:val="22"/>
          <w:lang w:val="nl-NL"/>
        </w:rPr>
        <w:t>Aanvrager</w:t>
      </w:r>
      <w:r w:rsidR="00FB35C2" w:rsidRPr="00253D27">
        <w:rPr>
          <w:rFonts w:ascii="Times New Roman" w:hAnsi="Times New Roman"/>
          <w:color w:val="000000"/>
          <w:sz w:val="22"/>
          <w:szCs w:val="22"/>
          <w:lang w:val="nl-NL"/>
        </w:rPr>
        <w:t>(s) verschuldigd kan (kunnen) zijn aan het VIPA.  Het VIPA zal hiertoe bijlage 2</w:t>
      </w:r>
      <w:r w:rsidR="003D7933" w:rsidRPr="00253D27">
        <w:rPr>
          <w:rFonts w:ascii="Times New Roman" w:hAnsi="Times New Roman"/>
          <w:color w:val="000000"/>
          <w:sz w:val="22"/>
          <w:szCs w:val="22"/>
          <w:lang w:val="nl-NL"/>
        </w:rPr>
        <w:t>/3</w:t>
      </w:r>
      <w:r w:rsidR="00FB35C2" w:rsidRPr="00253D27">
        <w:rPr>
          <w:rFonts w:ascii="Times New Roman" w:hAnsi="Times New Roman"/>
          <w:color w:val="000000"/>
          <w:sz w:val="22"/>
          <w:szCs w:val="22"/>
          <w:lang w:val="nl-NL"/>
        </w:rPr>
        <w:t xml:space="preserve"> bij deze overeenkomst invullen.</w:t>
      </w:r>
    </w:p>
    <w:p w:rsidR="00941CB8" w:rsidRDefault="00941CB8" w:rsidP="00A6216E">
      <w:pPr>
        <w:tabs>
          <w:tab w:val="left" w:pos="567"/>
        </w:tabs>
        <w:ind w:left="567"/>
        <w:jc w:val="both"/>
        <w:rPr>
          <w:rFonts w:ascii="Times New Roman" w:hAnsi="Times New Roman"/>
          <w:color w:val="000000"/>
          <w:sz w:val="22"/>
          <w:szCs w:val="22"/>
          <w:lang w:val="nl-NL"/>
        </w:rPr>
      </w:pPr>
    </w:p>
    <w:p w:rsidR="00941CB8" w:rsidRPr="00253D27" w:rsidRDefault="00941CB8" w:rsidP="00205A36">
      <w:pPr>
        <w:tabs>
          <w:tab w:val="left" w:pos="567"/>
        </w:tabs>
        <w:jc w:val="both"/>
        <w:rPr>
          <w:rFonts w:ascii="Times New Roman" w:hAnsi="Times New Roman"/>
          <w:color w:val="000000"/>
          <w:sz w:val="22"/>
          <w:szCs w:val="22"/>
          <w:lang w:val="nl-NL"/>
        </w:rPr>
      </w:pPr>
      <w:r>
        <w:rPr>
          <w:rFonts w:ascii="Times New Roman" w:hAnsi="Times New Roman"/>
          <w:color w:val="000000"/>
          <w:sz w:val="22"/>
          <w:szCs w:val="22"/>
          <w:lang w:val="nl-NL"/>
        </w:rPr>
        <w:t xml:space="preserve">5.1 bis </w:t>
      </w:r>
      <w:r>
        <w:rPr>
          <w:rFonts w:ascii="Times New Roman" w:hAnsi="Times New Roman"/>
          <w:color w:val="000000"/>
          <w:sz w:val="22"/>
          <w:szCs w:val="22"/>
          <w:lang w:val="nl-NL"/>
        </w:rPr>
        <w:tab/>
        <w:t xml:space="preserve">Het VIPA </w:t>
      </w:r>
      <w:r w:rsidRPr="00253D27">
        <w:rPr>
          <w:rFonts w:ascii="Times New Roman" w:hAnsi="Times New Roman"/>
          <w:color w:val="000000"/>
          <w:sz w:val="22"/>
          <w:szCs w:val="22"/>
          <w:lang w:val="nl-NL"/>
        </w:rPr>
        <w:t xml:space="preserve">kan een Financier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de opdracht geven om te hare behoeve een </w:t>
      </w:r>
      <w:r>
        <w:rPr>
          <w:rFonts w:ascii="Times New Roman" w:hAnsi="Times New Roman"/>
          <w:color w:val="000000"/>
          <w:sz w:val="22"/>
          <w:szCs w:val="22"/>
          <w:lang w:val="nl-NL"/>
        </w:rPr>
        <w:t>pand te vestigen op de reserves overeenkomstig artikel 27 van het Besluit t</w:t>
      </w:r>
      <w:r w:rsidRPr="00253D27">
        <w:rPr>
          <w:rFonts w:ascii="Times New Roman" w:hAnsi="Times New Roman"/>
          <w:color w:val="000000"/>
          <w:sz w:val="22"/>
          <w:szCs w:val="22"/>
          <w:lang w:val="nl-NL"/>
        </w:rPr>
        <w:t>ot zekerheid van alle sommen die de Aanvrager(s) verschuldigd kan (kunnen) zijn aan het VIPA</w:t>
      </w:r>
      <w:r>
        <w:rPr>
          <w:rFonts w:ascii="Times New Roman" w:hAnsi="Times New Roman"/>
          <w:color w:val="000000"/>
          <w:sz w:val="22"/>
          <w:szCs w:val="22"/>
          <w:lang w:val="nl-NL"/>
        </w:rPr>
        <w:t>.</w:t>
      </w:r>
    </w:p>
    <w:p w:rsidR="00FB35C2" w:rsidRPr="00253D27" w:rsidRDefault="00FB35C2" w:rsidP="00FB35C2">
      <w:pPr>
        <w:tabs>
          <w:tab w:val="left" w:pos="567"/>
        </w:tabs>
        <w:ind w:left="567"/>
        <w:jc w:val="both"/>
        <w:rPr>
          <w:rFonts w:ascii="Times New Roman" w:hAnsi="Times New Roman"/>
          <w:color w:val="000000"/>
          <w:sz w:val="22"/>
          <w:szCs w:val="22"/>
          <w:lang w:val="nl-NL"/>
        </w:rPr>
      </w:pPr>
    </w:p>
    <w:p w:rsidR="00FB35C2" w:rsidRPr="00253D27" w:rsidRDefault="00FB35C2" w:rsidP="00205A36">
      <w:pPr>
        <w:tabs>
          <w:tab w:val="left" w:pos="567"/>
        </w:tabs>
        <w:jc w:val="both"/>
        <w:rPr>
          <w:rFonts w:ascii="Times New Roman" w:hAnsi="Times New Roman"/>
          <w:color w:val="000000"/>
          <w:sz w:val="22"/>
          <w:szCs w:val="22"/>
          <w:lang w:val="nl-NL"/>
        </w:rPr>
      </w:pPr>
      <w:r w:rsidRPr="00253D27">
        <w:rPr>
          <w:rFonts w:ascii="Times New Roman" w:hAnsi="Times New Roman"/>
          <w:color w:val="000000"/>
          <w:sz w:val="22"/>
          <w:szCs w:val="22"/>
          <w:lang w:val="nl-NL"/>
        </w:rPr>
        <w:lastRenderedPageBreak/>
        <w:t>5.2</w:t>
      </w:r>
      <w:r w:rsidRPr="00253D27">
        <w:rPr>
          <w:rFonts w:ascii="Times New Roman" w:hAnsi="Times New Roman"/>
          <w:color w:val="000000"/>
          <w:sz w:val="22"/>
          <w:szCs w:val="22"/>
          <w:lang w:val="nl-NL"/>
        </w:rPr>
        <w:tab/>
        <w:t>Het VIPA kan een Financier</w:t>
      </w:r>
      <w:r w:rsidR="009433AD" w:rsidRPr="00253D27">
        <w:rPr>
          <w:rFonts w:ascii="Times New Roman" w:hAnsi="Times New Roman"/>
          <w:color w:val="000000"/>
          <w:sz w:val="22"/>
          <w:szCs w:val="22"/>
          <w:lang w:val="nl-NL"/>
        </w:rPr>
        <w:t xml:space="preserve">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de opdracht geven om een hypothecaire volmacht te laten omzetten in een hypothecaire inschrijving tot zekerheid van alle sommen die de </w:t>
      </w:r>
      <w:r w:rsidR="009433AD" w:rsidRPr="00253D27">
        <w:rPr>
          <w:rFonts w:ascii="Times New Roman" w:hAnsi="Times New Roman"/>
          <w:color w:val="000000"/>
          <w:sz w:val="22"/>
          <w:szCs w:val="22"/>
          <w:lang w:val="nl-NL"/>
        </w:rPr>
        <w:t>Aanvrager</w:t>
      </w:r>
      <w:r w:rsidRPr="00253D27">
        <w:rPr>
          <w:rFonts w:ascii="Times New Roman" w:hAnsi="Times New Roman"/>
          <w:color w:val="000000"/>
          <w:sz w:val="22"/>
          <w:szCs w:val="22"/>
          <w:lang w:val="nl-NL"/>
        </w:rPr>
        <w:t>(s) verschuldigd kan (kunnen) zijn aan het VIPA. Het VIPA zal in dat geval tevens een volmacht verlenen aan de Financier tot vertegenwoordiging van het VIPA in de hypotheekakte.  Het VIPA zal hiertoe bijlage 3 bij deze overeenkomst invullen.</w:t>
      </w:r>
    </w:p>
    <w:p w:rsidR="00941CB8" w:rsidRPr="00253D27" w:rsidRDefault="00941CB8" w:rsidP="00A57121">
      <w:pPr>
        <w:tabs>
          <w:tab w:val="left" w:pos="567"/>
        </w:tabs>
        <w:jc w:val="both"/>
        <w:rPr>
          <w:rFonts w:ascii="Times New Roman" w:hAnsi="Times New Roman"/>
          <w:color w:val="000000"/>
          <w:sz w:val="22"/>
          <w:szCs w:val="22"/>
          <w:lang w:val="nl-NL"/>
        </w:rPr>
      </w:pPr>
    </w:p>
    <w:p w:rsidR="00FB35C2" w:rsidRPr="00253D27" w:rsidRDefault="00FB35C2" w:rsidP="00205A36">
      <w:pPr>
        <w:tabs>
          <w:tab w:val="left" w:pos="567"/>
        </w:tabs>
        <w:jc w:val="both"/>
        <w:rPr>
          <w:rFonts w:ascii="Times New Roman" w:hAnsi="Times New Roman"/>
          <w:color w:val="000000"/>
          <w:sz w:val="22"/>
          <w:szCs w:val="22"/>
          <w:lang w:val="nl-NL"/>
        </w:rPr>
      </w:pPr>
      <w:r w:rsidRPr="00253D27">
        <w:rPr>
          <w:rFonts w:ascii="Times New Roman" w:hAnsi="Times New Roman"/>
          <w:color w:val="000000"/>
          <w:sz w:val="22"/>
          <w:szCs w:val="22"/>
          <w:lang w:val="nl-NL"/>
        </w:rPr>
        <w:t>5.3</w:t>
      </w:r>
      <w:r w:rsidRPr="00253D27">
        <w:rPr>
          <w:rFonts w:ascii="Times New Roman" w:hAnsi="Times New Roman"/>
          <w:color w:val="000000"/>
          <w:sz w:val="22"/>
          <w:szCs w:val="22"/>
          <w:lang w:val="nl-NL"/>
        </w:rPr>
        <w:tab/>
        <w:t>Het VIPA kan – ingeval er geen sprake is van een hypothecaire volmacht - een Financier</w:t>
      </w:r>
      <w:r w:rsidR="009433AD" w:rsidRPr="00253D27">
        <w:rPr>
          <w:rFonts w:ascii="Times New Roman" w:hAnsi="Times New Roman"/>
          <w:color w:val="000000"/>
          <w:sz w:val="22"/>
          <w:szCs w:val="22"/>
          <w:lang w:val="nl-NL"/>
        </w:rPr>
        <w:t xml:space="preserve">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de opdracht geven om het VIPA te vertegenwoordigen bij de vestiging van een hypotheek tot zekerheid van alle sommen die de </w:t>
      </w:r>
      <w:r w:rsidR="009433AD" w:rsidRPr="00253D27">
        <w:rPr>
          <w:rFonts w:ascii="Times New Roman" w:hAnsi="Times New Roman"/>
          <w:color w:val="000000"/>
          <w:sz w:val="22"/>
          <w:szCs w:val="22"/>
          <w:lang w:val="nl-NL"/>
        </w:rPr>
        <w:t>Aanvrager</w:t>
      </w:r>
      <w:r w:rsidRPr="00253D27">
        <w:rPr>
          <w:rFonts w:ascii="Times New Roman" w:hAnsi="Times New Roman"/>
          <w:color w:val="000000"/>
          <w:sz w:val="22"/>
          <w:szCs w:val="22"/>
          <w:lang w:val="nl-NL"/>
        </w:rPr>
        <w:t>(s) verschuldigd kan (kunnen) zijn aan het VIPA.</w:t>
      </w:r>
      <w:r w:rsidR="00A6216E">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Het VIPA zal in dat geval tevens een volmacht verlenen aan de Financier tot vertegenwoordiging van het VIPA in de hypotheekakte. Het VIPA zal hiertoe bijlage 4 bij deze overeenkomst invullen.</w:t>
      </w:r>
    </w:p>
    <w:p w:rsidR="00FB35C2" w:rsidRPr="00253D27" w:rsidRDefault="00FB35C2" w:rsidP="00FB35C2">
      <w:pPr>
        <w:tabs>
          <w:tab w:val="left" w:pos="567"/>
        </w:tabs>
        <w:ind w:left="567"/>
        <w:jc w:val="both"/>
        <w:rPr>
          <w:rFonts w:ascii="Times New Roman" w:hAnsi="Times New Roman"/>
          <w:color w:val="000000"/>
          <w:sz w:val="22"/>
          <w:szCs w:val="22"/>
          <w:lang w:val="nl-NL"/>
        </w:rPr>
      </w:pPr>
    </w:p>
    <w:p w:rsidR="00FB35C2" w:rsidRPr="00253D27" w:rsidRDefault="00FB35C2" w:rsidP="00205A36">
      <w:pPr>
        <w:tabs>
          <w:tab w:val="left" w:pos="567"/>
        </w:tabs>
        <w:jc w:val="both"/>
        <w:rPr>
          <w:rFonts w:ascii="Times New Roman" w:hAnsi="Times New Roman"/>
          <w:color w:val="000000"/>
          <w:sz w:val="22"/>
          <w:szCs w:val="22"/>
          <w:lang w:val="nl-NL"/>
        </w:rPr>
      </w:pPr>
      <w:r w:rsidRPr="00253D27">
        <w:rPr>
          <w:rFonts w:ascii="Times New Roman" w:hAnsi="Times New Roman"/>
          <w:color w:val="000000"/>
          <w:sz w:val="22"/>
          <w:szCs w:val="22"/>
          <w:lang w:val="nl-NL"/>
        </w:rPr>
        <w:t>5.4</w:t>
      </w:r>
      <w:r w:rsidRPr="00253D27">
        <w:rPr>
          <w:rFonts w:ascii="Times New Roman" w:hAnsi="Times New Roman"/>
          <w:color w:val="000000"/>
          <w:sz w:val="22"/>
          <w:szCs w:val="22"/>
          <w:lang w:val="nl-NL"/>
        </w:rPr>
        <w:tab/>
        <w:t>In geen enkel van de opgesomde gevallen kan het VIPA de Financier</w:t>
      </w:r>
      <w:r w:rsidR="009433AD" w:rsidRPr="00253D27">
        <w:rPr>
          <w:rFonts w:ascii="Times New Roman" w:hAnsi="Times New Roman"/>
          <w:color w:val="000000"/>
          <w:sz w:val="22"/>
          <w:szCs w:val="22"/>
          <w:lang w:val="nl-NL"/>
        </w:rPr>
        <w:t xml:space="preserve">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aansprakelijk stellen indien de akte houdende hypotheekvestiging niet tijdig kan worden verleden of indien de inschrijving van de hypotheek niet tijdig kan worden genomen.</w:t>
      </w:r>
    </w:p>
    <w:p w:rsidR="00FB35C2" w:rsidRPr="00253D27" w:rsidRDefault="00FB35C2" w:rsidP="00205A36">
      <w:pPr>
        <w:tabs>
          <w:tab w:val="left" w:pos="567"/>
        </w:tabs>
        <w:jc w:val="both"/>
        <w:rPr>
          <w:rFonts w:ascii="Times New Roman" w:hAnsi="Times New Roman"/>
          <w:color w:val="000000"/>
          <w:sz w:val="22"/>
          <w:szCs w:val="22"/>
          <w:lang w:val="nl-NL"/>
        </w:rPr>
      </w:pPr>
      <w:r w:rsidRPr="00253D27">
        <w:rPr>
          <w:rFonts w:ascii="Times New Roman" w:hAnsi="Times New Roman"/>
          <w:color w:val="000000"/>
          <w:sz w:val="22"/>
          <w:szCs w:val="22"/>
          <w:lang w:val="nl-NL"/>
        </w:rPr>
        <w:t>Telkens wanneer de Financier</w:t>
      </w:r>
      <w:r w:rsidR="009433AD" w:rsidRPr="00253D27">
        <w:rPr>
          <w:rFonts w:ascii="Times New Roman" w:hAnsi="Times New Roman"/>
          <w:color w:val="000000"/>
          <w:sz w:val="22"/>
          <w:szCs w:val="22"/>
          <w:lang w:val="nl-NL"/>
        </w:rPr>
        <w:t xml:space="preserve">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optreedt </w:t>
      </w:r>
      <w:r w:rsidR="00402430" w:rsidRPr="00253D27">
        <w:rPr>
          <w:rFonts w:ascii="Times New Roman" w:hAnsi="Times New Roman"/>
          <w:color w:val="000000"/>
          <w:sz w:val="22"/>
          <w:szCs w:val="22"/>
          <w:lang w:val="nl-NL"/>
        </w:rPr>
        <w:t xml:space="preserve">zoals voorzien </w:t>
      </w:r>
      <w:r w:rsidRPr="00253D27">
        <w:rPr>
          <w:rFonts w:ascii="Times New Roman" w:hAnsi="Times New Roman"/>
          <w:color w:val="000000"/>
          <w:sz w:val="22"/>
          <w:szCs w:val="22"/>
          <w:lang w:val="nl-NL"/>
        </w:rPr>
        <w:t xml:space="preserve">sub </w:t>
      </w:r>
      <w:r w:rsidR="00402430"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 xml:space="preserve">5.1, </w:t>
      </w:r>
      <w:r w:rsidR="00402430"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 xml:space="preserve">5.2 en </w:t>
      </w:r>
      <w:r w:rsidR="00402430"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5.3, rekent hij een forfaitaire vergoeding van 750 EUR voor de administratiekosten aan. Het VIPA verbindt er zich toe om deze kosten onverwijld te betalen op het door de Financier</w:t>
      </w:r>
      <w:r w:rsidR="009433AD" w:rsidRPr="00253D27">
        <w:rPr>
          <w:rFonts w:ascii="Times New Roman" w:hAnsi="Times New Roman"/>
          <w:color w:val="000000"/>
          <w:sz w:val="22"/>
          <w:szCs w:val="22"/>
          <w:lang w:val="nl-NL"/>
        </w:rPr>
        <w:t xml:space="preserve">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aangeduide rekeningnummer. </w:t>
      </w:r>
    </w:p>
    <w:p w:rsidR="00FB35C2" w:rsidRPr="00253D27" w:rsidRDefault="00FB35C2" w:rsidP="00FB35C2">
      <w:pPr>
        <w:tabs>
          <w:tab w:val="left" w:pos="567"/>
        </w:tabs>
        <w:ind w:left="567"/>
        <w:jc w:val="both"/>
        <w:rPr>
          <w:rFonts w:ascii="Times New Roman" w:hAnsi="Times New Roman"/>
          <w:color w:val="000000"/>
          <w:sz w:val="22"/>
          <w:szCs w:val="22"/>
          <w:lang w:val="nl-NL"/>
        </w:rPr>
      </w:pPr>
    </w:p>
    <w:p w:rsidR="00FB35C2" w:rsidRPr="00253D27" w:rsidRDefault="00FB35C2" w:rsidP="00205A36">
      <w:pPr>
        <w:tabs>
          <w:tab w:val="left" w:pos="567"/>
        </w:tabs>
        <w:jc w:val="both"/>
        <w:rPr>
          <w:rFonts w:ascii="Times New Roman" w:hAnsi="Times New Roman"/>
          <w:color w:val="000000"/>
          <w:sz w:val="22"/>
          <w:szCs w:val="22"/>
          <w:lang w:val="nl-NL"/>
        </w:rPr>
      </w:pPr>
      <w:r w:rsidRPr="00253D27">
        <w:rPr>
          <w:rFonts w:ascii="Times New Roman" w:hAnsi="Times New Roman"/>
          <w:color w:val="000000"/>
          <w:sz w:val="22"/>
          <w:szCs w:val="22"/>
          <w:lang w:val="nl-NL"/>
        </w:rPr>
        <w:t>5.5</w:t>
      </w:r>
      <w:r w:rsidRPr="00253D27">
        <w:rPr>
          <w:rFonts w:ascii="Times New Roman" w:hAnsi="Times New Roman"/>
          <w:color w:val="000000"/>
          <w:sz w:val="22"/>
          <w:szCs w:val="22"/>
          <w:lang w:val="nl-NL"/>
        </w:rPr>
        <w:tab/>
        <w:t xml:space="preserve">De naar aanleiding van het optreden sub </w:t>
      </w:r>
      <w:r w:rsidR="00402430"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 xml:space="preserve">5.1, </w:t>
      </w:r>
      <w:r w:rsidR="00402430"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 xml:space="preserve">5.2 en </w:t>
      </w:r>
      <w:r w:rsidR="00402430" w:rsidRPr="00253D27">
        <w:rPr>
          <w:rFonts w:ascii="Times New Roman" w:hAnsi="Times New Roman"/>
          <w:color w:val="000000"/>
          <w:sz w:val="22"/>
          <w:szCs w:val="22"/>
          <w:lang w:val="nl-NL"/>
        </w:rPr>
        <w:t>C.</w:t>
      </w:r>
      <w:r w:rsidRPr="00253D27">
        <w:rPr>
          <w:rFonts w:ascii="Times New Roman" w:hAnsi="Times New Roman"/>
          <w:color w:val="000000"/>
          <w:sz w:val="22"/>
          <w:szCs w:val="22"/>
          <w:lang w:val="nl-NL"/>
        </w:rPr>
        <w:t>5.3 ontstane kosten en lasten, worden door de Financier</w:t>
      </w:r>
      <w:r w:rsidR="009433AD" w:rsidRPr="00253D27">
        <w:rPr>
          <w:rFonts w:ascii="Times New Roman" w:hAnsi="Times New Roman"/>
          <w:color w:val="000000"/>
          <w:sz w:val="22"/>
          <w:szCs w:val="22"/>
          <w:lang w:val="nl-NL"/>
        </w:rPr>
        <w:t xml:space="preserve">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doorgerekend aan de </w:t>
      </w:r>
      <w:r w:rsidR="009433AD" w:rsidRPr="00253D27">
        <w:rPr>
          <w:rFonts w:ascii="Times New Roman" w:hAnsi="Times New Roman"/>
          <w:color w:val="000000"/>
          <w:sz w:val="22"/>
          <w:szCs w:val="22"/>
          <w:lang w:val="nl-NL"/>
        </w:rPr>
        <w:t>Aanvrager</w:t>
      </w:r>
      <w:r w:rsidRPr="00253D27">
        <w:rPr>
          <w:rFonts w:ascii="Times New Roman" w:hAnsi="Times New Roman"/>
          <w:color w:val="000000"/>
          <w:sz w:val="22"/>
          <w:szCs w:val="22"/>
          <w:lang w:val="nl-NL"/>
        </w:rPr>
        <w:t xml:space="preserve"> en het VIPA conform het artikel </w:t>
      </w:r>
      <w:r w:rsidR="009433AD" w:rsidRPr="00253D27">
        <w:rPr>
          <w:rFonts w:ascii="Times New Roman" w:hAnsi="Times New Roman"/>
          <w:color w:val="000000"/>
          <w:sz w:val="22"/>
          <w:szCs w:val="22"/>
          <w:lang w:val="nl-NL"/>
        </w:rPr>
        <w:t>26</w:t>
      </w:r>
      <w:r w:rsidRPr="00253D27">
        <w:rPr>
          <w:rFonts w:ascii="Times New Roman" w:hAnsi="Times New Roman"/>
          <w:color w:val="000000"/>
          <w:sz w:val="22"/>
          <w:szCs w:val="22"/>
          <w:lang w:val="nl-NL"/>
        </w:rPr>
        <w:t xml:space="preserve"> van het Besluit. Het VIPA verbindt er zich toe om haar aandeel in deze kosten en lasten onverwijld te betalen op het door de Financier </w:t>
      </w:r>
      <w:r w:rsidR="00482490">
        <w:rPr>
          <w:rFonts w:ascii="Times New Roman" w:hAnsi="Times New Roman"/>
          <w:color w:val="000000"/>
          <w:sz w:val="22"/>
          <w:szCs w:val="22"/>
          <w:lang w:val="nl-NL"/>
        </w:rPr>
        <w:t xml:space="preserve"> </w:t>
      </w:r>
      <w:r w:rsidRPr="00253D27">
        <w:rPr>
          <w:rFonts w:ascii="Times New Roman" w:hAnsi="Times New Roman"/>
          <w:color w:val="000000"/>
          <w:sz w:val="22"/>
          <w:szCs w:val="22"/>
          <w:lang w:val="nl-NL"/>
        </w:rPr>
        <w:t xml:space="preserve">aangeduide rekeningnummer. </w:t>
      </w:r>
    </w:p>
    <w:p w:rsidR="00E63B31" w:rsidRPr="00253D27" w:rsidRDefault="00E63B31" w:rsidP="009F53A9">
      <w:pPr>
        <w:tabs>
          <w:tab w:val="left" w:pos="567"/>
        </w:tabs>
        <w:ind w:left="567"/>
        <w:jc w:val="both"/>
        <w:rPr>
          <w:rFonts w:ascii="Times New Roman" w:hAnsi="Times New Roman"/>
          <w:color w:val="000000"/>
          <w:sz w:val="22"/>
          <w:szCs w:val="22"/>
          <w:lang w:val="nl-NL"/>
        </w:rPr>
      </w:pPr>
    </w:p>
    <w:p w:rsidR="00106BA3" w:rsidRPr="00407CC7" w:rsidRDefault="006D638D" w:rsidP="009F53A9">
      <w:pPr>
        <w:tabs>
          <w:tab w:val="left" w:pos="567"/>
        </w:tabs>
        <w:jc w:val="both"/>
        <w:rPr>
          <w:rFonts w:ascii="Times New Roman" w:hAnsi="Times New Roman"/>
          <w:i/>
          <w:color w:val="000000"/>
          <w:sz w:val="22"/>
          <w:szCs w:val="22"/>
          <w:u w:val="single"/>
          <w:lang w:val="nl-NL"/>
        </w:rPr>
      </w:pPr>
      <w:r w:rsidRPr="00407CC7">
        <w:rPr>
          <w:rFonts w:ascii="Times New Roman" w:hAnsi="Times New Roman"/>
          <w:i/>
          <w:color w:val="000000"/>
          <w:sz w:val="22"/>
          <w:szCs w:val="22"/>
          <w:u w:val="single"/>
          <w:lang w:val="nl-NL"/>
        </w:rPr>
        <w:t>6.</w:t>
      </w:r>
      <w:r w:rsidRPr="00407CC7">
        <w:rPr>
          <w:rFonts w:ascii="Times New Roman" w:hAnsi="Times New Roman"/>
          <w:i/>
          <w:color w:val="000000"/>
          <w:sz w:val="22"/>
          <w:szCs w:val="22"/>
          <w:u w:val="single"/>
          <w:lang w:val="nl-NL"/>
        </w:rPr>
        <w:tab/>
      </w:r>
      <w:r w:rsidR="00106BA3" w:rsidRPr="00407CC7">
        <w:rPr>
          <w:rFonts w:ascii="Times New Roman" w:hAnsi="Times New Roman"/>
          <w:i/>
          <w:color w:val="000000"/>
          <w:sz w:val="22"/>
          <w:szCs w:val="22"/>
          <w:u w:val="single"/>
          <w:lang w:val="nl-NL"/>
        </w:rPr>
        <w:t>Kennisgevingen</w:t>
      </w:r>
    </w:p>
    <w:p w:rsidR="00106BA3" w:rsidRPr="00253D27" w:rsidRDefault="00106BA3" w:rsidP="009F53A9">
      <w:pPr>
        <w:ind w:left="567"/>
        <w:jc w:val="both"/>
        <w:rPr>
          <w:rFonts w:ascii="Times New Roman" w:hAnsi="Times New Roman"/>
          <w:i/>
          <w:sz w:val="22"/>
          <w:szCs w:val="22"/>
          <w:u w:val="single"/>
          <w:lang w:val="nl-NL"/>
        </w:rPr>
      </w:pPr>
    </w:p>
    <w:p w:rsidR="00106BA3" w:rsidRPr="00253D27" w:rsidRDefault="00106BA3" w:rsidP="00205A36">
      <w:pPr>
        <w:pStyle w:val="Plattetekstinspringen3"/>
        <w:ind w:left="0"/>
        <w:rPr>
          <w:rFonts w:ascii="Times New Roman" w:hAnsi="Times New Roman"/>
          <w:szCs w:val="22"/>
        </w:rPr>
      </w:pPr>
      <w:r w:rsidRPr="00253D27">
        <w:rPr>
          <w:rFonts w:ascii="Times New Roman" w:hAnsi="Times New Roman"/>
          <w:szCs w:val="22"/>
        </w:rPr>
        <w:t>Alle kennisgevingen, akkoorden, gegevens en informatie in het kader van deze overeenkomst kunnen geldig worden meegedeeld</w:t>
      </w:r>
      <w:r w:rsidR="006C3B0B" w:rsidRPr="00253D27">
        <w:rPr>
          <w:rFonts w:ascii="Times New Roman" w:hAnsi="Times New Roman"/>
          <w:szCs w:val="22"/>
        </w:rPr>
        <w:t xml:space="preserve"> per fax </w:t>
      </w:r>
      <w:r w:rsidRPr="00253D27">
        <w:rPr>
          <w:rFonts w:ascii="Times New Roman" w:hAnsi="Times New Roman"/>
          <w:szCs w:val="22"/>
        </w:rPr>
        <w:t>of gewone brief</w:t>
      </w:r>
      <w:r w:rsidR="00A24DC3" w:rsidRPr="00253D27">
        <w:rPr>
          <w:rFonts w:ascii="Times New Roman" w:hAnsi="Times New Roman"/>
          <w:szCs w:val="22"/>
        </w:rPr>
        <w:t>, tenzij een andere wijze van mededeling is bepaald in deze overeenkomst,</w:t>
      </w:r>
      <w:r w:rsidRPr="00253D27">
        <w:rPr>
          <w:rFonts w:ascii="Times New Roman" w:hAnsi="Times New Roman"/>
          <w:szCs w:val="22"/>
        </w:rPr>
        <w:t xml:space="preserve"> op de volgende nummers en adressen:</w:t>
      </w:r>
    </w:p>
    <w:p w:rsidR="00106BA3" w:rsidRPr="00253D27" w:rsidRDefault="00106BA3" w:rsidP="009F53A9">
      <w:pPr>
        <w:ind w:left="1276" w:firstLine="142"/>
        <w:jc w:val="both"/>
        <w:rPr>
          <w:rFonts w:ascii="Times New Roman" w:hAnsi="Times New Roman"/>
          <w:sz w:val="22"/>
          <w:szCs w:val="22"/>
          <w:lang w:val="nl-NL"/>
        </w:rPr>
      </w:pPr>
    </w:p>
    <w:p w:rsidR="00106BA3" w:rsidRDefault="00111CC3" w:rsidP="009F53A9">
      <w:pPr>
        <w:ind w:left="1276" w:firstLine="142"/>
        <w:jc w:val="both"/>
        <w:rPr>
          <w:rFonts w:ascii="Times New Roman" w:hAnsi="Times New Roman"/>
          <w:sz w:val="22"/>
          <w:szCs w:val="22"/>
          <w:lang w:val="nl-NL"/>
        </w:rPr>
      </w:pPr>
      <w:r w:rsidRPr="00253D27">
        <w:rPr>
          <w:rFonts w:ascii="Times New Roman" w:hAnsi="Times New Roman"/>
          <w:sz w:val="22"/>
          <w:szCs w:val="22"/>
          <w:lang w:val="nl-NL"/>
        </w:rPr>
        <w:t>- VIPA</w:t>
      </w:r>
      <w:r w:rsidR="00106BA3" w:rsidRPr="00253D27">
        <w:rPr>
          <w:rFonts w:ascii="Times New Roman" w:hAnsi="Times New Roman"/>
          <w:sz w:val="22"/>
          <w:szCs w:val="22"/>
          <w:lang w:val="nl-NL"/>
        </w:rPr>
        <w:t>:</w:t>
      </w:r>
    </w:p>
    <w:p w:rsidR="00B07693" w:rsidRPr="00B07693" w:rsidRDefault="00B07693" w:rsidP="00B07693">
      <w:pPr>
        <w:ind w:left="1276" w:firstLine="142"/>
        <w:jc w:val="both"/>
        <w:rPr>
          <w:rFonts w:ascii="Times New Roman" w:hAnsi="Times New Roman"/>
          <w:sz w:val="22"/>
          <w:szCs w:val="22"/>
          <w:lang w:val="nl-NL"/>
        </w:rPr>
      </w:pPr>
      <w:r w:rsidRPr="00B07693">
        <w:rPr>
          <w:rFonts w:ascii="Times New Roman" w:hAnsi="Times New Roman"/>
          <w:sz w:val="22"/>
          <w:szCs w:val="22"/>
          <w:lang w:val="nl-NL"/>
        </w:rPr>
        <w:t>adres: Ellipsgebouw, Koning Albert II-laan 35 bus 34</w:t>
      </w:r>
    </w:p>
    <w:p w:rsidR="00B07693" w:rsidRPr="00B07693" w:rsidRDefault="00B07693" w:rsidP="00B07693">
      <w:pPr>
        <w:ind w:left="1276" w:firstLine="142"/>
        <w:jc w:val="both"/>
        <w:rPr>
          <w:rFonts w:ascii="Times New Roman" w:hAnsi="Times New Roman"/>
          <w:sz w:val="22"/>
          <w:szCs w:val="22"/>
          <w:lang w:val="nl-NL"/>
        </w:rPr>
      </w:pPr>
      <w:r w:rsidRPr="00B07693">
        <w:rPr>
          <w:rFonts w:ascii="Times New Roman" w:hAnsi="Times New Roman"/>
          <w:sz w:val="22"/>
          <w:szCs w:val="22"/>
          <w:lang w:val="nl-NL"/>
        </w:rPr>
        <w:t>ter attentie van: [XXX]</w:t>
      </w:r>
    </w:p>
    <w:p w:rsidR="00B07693" w:rsidRPr="00B07693" w:rsidRDefault="00B07693" w:rsidP="00B07693">
      <w:pPr>
        <w:ind w:left="1276" w:firstLine="142"/>
        <w:jc w:val="both"/>
        <w:rPr>
          <w:rFonts w:ascii="Times New Roman" w:hAnsi="Times New Roman"/>
          <w:sz w:val="22"/>
          <w:szCs w:val="22"/>
          <w:lang w:val="nl-NL"/>
        </w:rPr>
      </w:pPr>
      <w:r w:rsidRPr="00B07693">
        <w:rPr>
          <w:rFonts w:ascii="Times New Roman" w:hAnsi="Times New Roman"/>
          <w:sz w:val="22"/>
          <w:szCs w:val="22"/>
          <w:lang w:val="nl-NL"/>
        </w:rPr>
        <w:t>faxnr. : 02 553 34 80</w:t>
      </w:r>
    </w:p>
    <w:p w:rsidR="00B07693" w:rsidRPr="00A57121" w:rsidRDefault="00B07693" w:rsidP="00B07693">
      <w:pPr>
        <w:ind w:left="1276" w:firstLine="142"/>
        <w:jc w:val="both"/>
        <w:rPr>
          <w:rFonts w:ascii="Times New Roman" w:hAnsi="Times New Roman"/>
          <w:sz w:val="22"/>
          <w:szCs w:val="22"/>
          <w:lang w:val="nl-BE"/>
        </w:rPr>
      </w:pPr>
      <w:r w:rsidRPr="00A57121">
        <w:rPr>
          <w:rFonts w:ascii="Times New Roman" w:hAnsi="Times New Roman"/>
          <w:sz w:val="22"/>
          <w:szCs w:val="22"/>
          <w:lang w:val="nl-BE"/>
        </w:rPr>
        <w:t>e-mail: [XXX]</w:t>
      </w:r>
    </w:p>
    <w:p w:rsidR="00B07693" w:rsidRPr="00A57121" w:rsidRDefault="00B07693" w:rsidP="00B07693">
      <w:pPr>
        <w:jc w:val="both"/>
        <w:rPr>
          <w:rFonts w:ascii="Times New Roman" w:hAnsi="Times New Roman"/>
          <w:sz w:val="22"/>
          <w:szCs w:val="22"/>
          <w:lang w:val="nl-BE"/>
        </w:rPr>
      </w:pPr>
    </w:p>
    <w:p w:rsidR="00B07693" w:rsidRPr="00A57121" w:rsidRDefault="00B07693" w:rsidP="00B07693">
      <w:pPr>
        <w:jc w:val="both"/>
        <w:rPr>
          <w:rFonts w:ascii="Times New Roman" w:hAnsi="Times New Roman"/>
          <w:sz w:val="22"/>
          <w:szCs w:val="22"/>
          <w:lang w:val="nl-BE"/>
        </w:rPr>
      </w:pPr>
    </w:p>
    <w:p w:rsidR="00782A78" w:rsidRPr="00A57121" w:rsidRDefault="00111CC3" w:rsidP="009F53A9">
      <w:pPr>
        <w:ind w:left="1134" w:firstLine="284"/>
        <w:jc w:val="both"/>
        <w:rPr>
          <w:rFonts w:ascii="Times New Roman" w:hAnsi="Times New Roman"/>
          <w:lang w:val="nl-BE"/>
        </w:rPr>
      </w:pPr>
      <w:r w:rsidRPr="00A57121">
        <w:rPr>
          <w:rFonts w:ascii="Times New Roman" w:hAnsi="Times New Roman"/>
          <w:sz w:val="22"/>
          <w:lang w:val="nl-BE"/>
        </w:rPr>
        <w:t>- Financier</w:t>
      </w:r>
      <w:r w:rsidR="00B07693" w:rsidRPr="00A57121">
        <w:rPr>
          <w:rFonts w:ascii="Times New Roman" w:hAnsi="Times New Roman"/>
          <w:sz w:val="22"/>
          <w:lang w:val="nl-BE"/>
        </w:rPr>
        <w:t xml:space="preserve"> </w:t>
      </w:r>
      <w:r w:rsidR="00B07693" w:rsidRPr="00A57121">
        <w:rPr>
          <w:rFonts w:ascii="Times New Roman" w:hAnsi="Times New Roman"/>
          <w:sz w:val="22"/>
          <w:szCs w:val="22"/>
          <w:lang w:val="nl-BE"/>
        </w:rPr>
        <w:t>1</w:t>
      </w:r>
      <w:r w:rsidR="00106BA3" w:rsidRPr="00A57121">
        <w:rPr>
          <w:rFonts w:ascii="Times New Roman" w:hAnsi="Times New Roman"/>
          <w:sz w:val="22"/>
          <w:szCs w:val="22"/>
          <w:lang w:val="nl-BE"/>
        </w:rPr>
        <w:t>:</w:t>
      </w:r>
      <w:r w:rsidR="00E70D47" w:rsidRPr="00A57121">
        <w:rPr>
          <w:rFonts w:ascii="Times New Roman" w:hAnsi="Times New Roman"/>
          <w:sz w:val="22"/>
          <w:szCs w:val="22"/>
          <w:lang w:val="nl-BE"/>
        </w:rPr>
        <w:tab/>
      </w:r>
    </w:p>
    <w:p w:rsidR="00B07693" w:rsidRPr="00A57121" w:rsidRDefault="00B07693" w:rsidP="009F53A9">
      <w:pPr>
        <w:ind w:left="1134" w:firstLine="284"/>
        <w:jc w:val="both"/>
        <w:rPr>
          <w:rFonts w:ascii="Times New Roman" w:hAnsi="Times New Roman"/>
          <w:sz w:val="22"/>
          <w:szCs w:val="22"/>
          <w:lang w:val="nl-BE"/>
        </w:rPr>
      </w:pPr>
    </w:p>
    <w:p w:rsidR="00782A78" w:rsidRPr="00A57121" w:rsidRDefault="00782A78" w:rsidP="009F53A9">
      <w:pPr>
        <w:ind w:left="1134" w:firstLine="284"/>
        <w:jc w:val="both"/>
        <w:rPr>
          <w:rFonts w:ascii="Times New Roman" w:hAnsi="Times New Roman"/>
          <w:sz w:val="22"/>
          <w:lang w:val="nl-BE"/>
        </w:rPr>
      </w:pPr>
      <w:r w:rsidRPr="00A57121">
        <w:rPr>
          <w:rFonts w:ascii="Times New Roman" w:hAnsi="Times New Roman"/>
          <w:sz w:val="22"/>
          <w:szCs w:val="22"/>
          <w:lang w:val="nl-BE"/>
        </w:rPr>
        <w:t>-</w:t>
      </w:r>
      <w:r w:rsidRPr="00A57121">
        <w:rPr>
          <w:rFonts w:ascii="Times New Roman" w:hAnsi="Times New Roman"/>
          <w:sz w:val="22"/>
          <w:lang w:val="nl-BE"/>
        </w:rPr>
        <w:t xml:space="preserve"> Financier 2:</w:t>
      </w:r>
      <w:r w:rsidRPr="00A57121">
        <w:rPr>
          <w:rFonts w:ascii="Times New Roman" w:hAnsi="Times New Roman"/>
          <w:sz w:val="22"/>
          <w:lang w:val="nl-BE"/>
        </w:rPr>
        <w:tab/>
      </w:r>
    </w:p>
    <w:p w:rsidR="00B07693" w:rsidRPr="00A57121" w:rsidRDefault="00B07693" w:rsidP="009F53A9">
      <w:pPr>
        <w:ind w:left="1134" w:firstLine="284"/>
        <w:jc w:val="both"/>
        <w:rPr>
          <w:rFonts w:ascii="Times New Roman" w:hAnsi="Times New Roman"/>
          <w:sz w:val="22"/>
          <w:szCs w:val="22"/>
          <w:lang w:val="nl-BE"/>
        </w:rPr>
      </w:pPr>
    </w:p>
    <w:p w:rsidR="00B07693" w:rsidRDefault="00B07693" w:rsidP="00B07693">
      <w:pPr>
        <w:ind w:left="1134" w:firstLine="284"/>
        <w:jc w:val="both"/>
        <w:rPr>
          <w:rFonts w:ascii="Times New Roman" w:hAnsi="Times New Roman"/>
          <w:sz w:val="22"/>
          <w:szCs w:val="22"/>
          <w:lang w:val="nl-BE"/>
        </w:rPr>
      </w:pPr>
      <w:r w:rsidRPr="00A57121">
        <w:rPr>
          <w:rFonts w:ascii="Times New Roman" w:hAnsi="Times New Roman"/>
          <w:sz w:val="22"/>
          <w:szCs w:val="22"/>
          <w:lang w:val="nl-BE"/>
        </w:rPr>
        <w:t xml:space="preserve">- </w:t>
      </w:r>
      <w:r w:rsidR="00D74D82">
        <w:rPr>
          <w:rFonts w:ascii="Times New Roman" w:hAnsi="Times New Roman"/>
          <w:sz w:val="22"/>
          <w:szCs w:val="22"/>
          <w:lang w:val="nl-BE"/>
        </w:rPr>
        <w:t>Begunstigde</w:t>
      </w:r>
      <w:r w:rsidR="00482490">
        <w:rPr>
          <w:rFonts w:ascii="Times New Roman" w:hAnsi="Times New Roman"/>
          <w:sz w:val="22"/>
          <w:szCs w:val="22"/>
          <w:lang w:val="nl-BE"/>
        </w:rPr>
        <w:t xml:space="preserve"> sub B.3 -</w:t>
      </w:r>
      <w:r w:rsidR="00D74D82">
        <w:rPr>
          <w:rFonts w:ascii="Times New Roman" w:hAnsi="Times New Roman"/>
          <w:sz w:val="22"/>
          <w:szCs w:val="22"/>
          <w:lang w:val="nl-BE"/>
        </w:rPr>
        <w:t xml:space="preserve"> 1</w:t>
      </w:r>
      <w:r w:rsidR="00415A65">
        <w:rPr>
          <w:rFonts w:ascii="Times New Roman" w:hAnsi="Times New Roman"/>
          <w:sz w:val="22"/>
          <w:szCs w:val="22"/>
          <w:lang w:val="nl-BE"/>
        </w:rPr>
        <w:t xml:space="preserve">: </w:t>
      </w:r>
    </w:p>
    <w:p w:rsidR="00D74D82" w:rsidRDefault="00D74D82" w:rsidP="00B07693">
      <w:pPr>
        <w:ind w:left="1134" w:firstLine="284"/>
        <w:jc w:val="both"/>
        <w:rPr>
          <w:rFonts w:ascii="Times New Roman" w:hAnsi="Times New Roman"/>
          <w:sz w:val="22"/>
          <w:szCs w:val="22"/>
          <w:lang w:val="nl-BE"/>
        </w:rPr>
      </w:pPr>
    </w:p>
    <w:p w:rsidR="00D74D82" w:rsidRPr="00A57121" w:rsidRDefault="00D74D82" w:rsidP="00126037">
      <w:pPr>
        <w:numPr>
          <w:ilvl w:val="0"/>
          <w:numId w:val="6"/>
        </w:numPr>
        <w:jc w:val="both"/>
        <w:rPr>
          <w:rFonts w:ascii="Times New Roman" w:hAnsi="Times New Roman"/>
          <w:sz w:val="22"/>
          <w:szCs w:val="22"/>
          <w:lang w:val="nl-BE"/>
        </w:rPr>
      </w:pPr>
      <w:r>
        <w:rPr>
          <w:rFonts w:ascii="Times New Roman" w:hAnsi="Times New Roman"/>
          <w:sz w:val="22"/>
          <w:szCs w:val="22"/>
          <w:lang w:val="nl-BE"/>
        </w:rPr>
        <w:t>…</w:t>
      </w:r>
    </w:p>
    <w:p w:rsidR="00B07693" w:rsidRPr="00A57121" w:rsidRDefault="00B07693" w:rsidP="009F53A9">
      <w:pPr>
        <w:jc w:val="both"/>
        <w:rPr>
          <w:rFonts w:ascii="Times New Roman" w:hAnsi="Times New Roman"/>
          <w:sz w:val="22"/>
          <w:lang w:val="nl-BE"/>
        </w:rPr>
      </w:pPr>
    </w:p>
    <w:p w:rsidR="008D3C8C" w:rsidRPr="00253D27" w:rsidRDefault="00106BA3" w:rsidP="00A57121">
      <w:pPr>
        <w:jc w:val="both"/>
        <w:rPr>
          <w:rFonts w:ascii="Times New Roman" w:hAnsi="Times New Roman"/>
          <w:sz w:val="22"/>
          <w:szCs w:val="22"/>
          <w:lang w:val="nl-NL"/>
        </w:rPr>
      </w:pPr>
      <w:r w:rsidRPr="00253D27">
        <w:rPr>
          <w:rFonts w:ascii="Times New Roman" w:hAnsi="Times New Roman"/>
          <w:sz w:val="22"/>
          <w:szCs w:val="22"/>
          <w:lang w:val="nl-NL"/>
        </w:rPr>
        <w:t xml:space="preserve">Elke wijziging moet onmiddellijk worden meegedeeld aan de andere </w:t>
      </w:r>
      <w:r w:rsidR="00684B01" w:rsidRPr="00253D27">
        <w:rPr>
          <w:rFonts w:ascii="Times New Roman" w:hAnsi="Times New Roman"/>
          <w:sz w:val="22"/>
          <w:szCs w:val="22"/>
          <w:lang w:val="nl-NL"/>
        </w:rPr>
        <w:t>Partijen</w:t>
      </w:r>
      <w:r w:rsidRPr="00253D27">
        <w:rPr>
          <w:rFonts w:ascii="Times New Roman" w:hAnsi="Times New Roman"/>
          <w:sz w:val="22"/>
          <w:szCs w:val="22"/>
          <w:lang w:val="nl-NL"/>
        </w:rPr>
        <w:t>.</w:t>
      </w:r>
      <w:r w:rsidRPr="00253D27">
        <w:rPr>
          <w:rFonts w:ascii="Times New Roman" w:hAnsi="Times New Roman"/>
          <w:i/>
          <w:sz w:val="22"/>
          <w:szCs w:val="22"/>
          <w:u w:val="single"/>
          <w:lang w:val="nl-NL"/>
        </w:rPr>
        <w:br/>
      </w:r>
    </w:p>
    <w:p w:rsidR="00106BA3" w:rsidRPr="00407CC7" w:rsidRDefault="004B23E0" w:rsidP="009F53A9">
      <w:pPr>
        <w:ind w:left="567" w:hanging="567"/>
        <w:jc w:val="both"/>
        <w:rPr>
          <w:rFonts w:ascii="Times New Roman" w:hAnsi="Times New Roman"/>
          <w:i/>
          <w:sz w:val="22"/>
          <w:szCs w:val="22"/>
          <w:u w:val="single"/>
          <w:lang w:val="nl-NL"/>
        </w:rPr>
      </w:pPr>
      <w:r w:rsidRPr="00407CC7">
        <w:rPr>
          <w:rFonts w:ascii="Times New Roman" w:hAnsi="Times New Roman"/>
          <w:i/>
          <w:sz w:val="22"/>
          <w:szCs w:val="22"/>
          <w:u w:val="single"/>
          <w:lang w:val="nl-NL"/>
        </w:rPr>
        <w:t>7</w:t>
      </w:r>
      <w:r w:rsidR="00106BA3" w:rsidRPr="00407CC7">
        <w:rPr>
          <w:rFonts w:ascii="Times New Roman" w:hAnsi="Times New Roman"/>
          <w:sz w:val="22"/>
          <w:szCs w:val="22"/>
          <w:u w:val="single"/>
          <w:lang w:val="nl-NL"/>
        </w:rPr>
        <w:t>.</w:t>
      </w:r>
      <w:r w:rsidR="00106BA3" w:rsidRPr="00407CC7">
        <w:rPr>
          <w:rFonts w:ascii="Times New Roman" w:hAnsi="Times New Roman"/>
          <w:sz w:val="22"/>
          <w:szCs w:val="22"/>
          <w:u w:val="single"/>
          <w:lang w:val="nl-NL"/>
        </w:rPr>
        <w:tab/>
      </w:r>
      <w:r w:rsidR="00106BA3" w:rsidRPr="00407CC7">
        <w:rPr>
          <w:rFonts w:ascii="Times New Roman" w:hAnsi="Times New Roman"/>
          <w:i/>
          <w:sz w:val="22"/>
          <w:szCs w:val="22"/>
          <w:u w:val="single"/>
          <w:lang w:val="nl-NL"/>
        </w:rPr>
        <w:t>Toepasselijk recht en bevoegde jurisdictie</w:t>
      </w:r>
    </w:p>
    <w:p w:rsidR="00106BA3" w:rsidRPr="00253D27" w:rsidRDefault="00106BA3" w:rsidP="009F53A9">
      <w:pPr>
        <w:ind w:left="567" w:hanging="567"/>
        <w:jc w:val="both"/>
        <w:rPr>
          <w:rFonts w:ascii="Times New Roman" w:hAnsi="Times New Roman"/>
          <w:sz w:val="22"/>
          <w:szCs w:val="22"/>
          <w:lang w:val="nl-NL"/>
        </w:rPr>
      </w:pPr>
    </w:p>
    <w:p w:rsidR="00106BA3" w:rsidRPr="00253D27" w:rsidRDefault="00106BA3" w:rsidP="00205A36">
      <w:pPr>
        <w:jc w:val="both"/>
        <w:rPr>
          <w:rFonts w:ascii="Times New Roman" w:hAnsi="Times New Roman"/>
          <w:sz w:val="22"/>
          <w:szCs w:val="22"/>
          <w:lang w:val="nl-NL"/>
        </w:rPr>
      </w:pPr>
      <w:r w:rsidRPr="00253D27">
        <w:rPr>
          <w:rFonts w:ascii="Times New Roman" w:hAnsi="Times New Roman"/>
          <w:sz w:val="22"/>
          <w:szCs w:val="22"/>
          <w:lang w:val="nl-NL"/>
        </w:rPr>
        <w:t>Deze overeenkomst wordt beheerst door het Belgisch recht.</w:t>
      </w:r>
    </w:p>
    <w:p w:rsidR="00106BA3" w:rsidRPr="00253D27" w:rsidRDefault="00106BA3" w:rsidP="009F53A9">
      <w:pPr>
        <w:jc w:val="both"/>
        <w:rPr>
          <w:rFonts w:ascii="Times New Roman" w:hAnsi="Times New Roman"/>
          <w:sz w:val="22"/>
          <w:szCs w:val="22"/>
          <w:lang w:val="nl-NL"/>
        </w:rPr>
      </w:pPr>
    </w:p>
    <w:p w:rsidR="00106BA3" w:rsidRPr="00253D27" w:rsidRDefault="00106BA3" w:rsidP="00205A36">
      <w:pPr>
        <w:jc w:val="both"/>
        <w:rPr>
          <w:rFonts w:ascii="Times New Roman" w:hAnsi="Times New Roman"/>
          <w:sz w:val="22"/>
          <w:szCs w:val="22"/>
          <w:lang w:val="nl-NL"/>
        </w:rPr>
      </w:pPr>
      <w:r w:rsidRPr="00253D27">
        <w:rPr>
          <w:rFonts w:ascii="Times New Roman" w:hAnsi="Times New Roman"/>
          <w:sz w:val="22"/>
          <w:szCs w:val="22"/>
          <w:lang w:val="nl-NL"/>
        </w:rPr>
        <w:t>Alle betwistingen die uit of met betrekking tot deze overeenkomst zouden ontstaan, zullen voorgelegd worden aan de rechtbanken va</w:t>
      </w:r>
      <w:r w:rsidR="00D35AA7">
        <w:rPr>
          <w:rFonts w:ascii="Times New Roman" w:hAnsi="Times New Roman"/>
          <w:sz w:val="22"/>
          <w:szCs w:val="22"/>
          <w:lang w:val="nl-NL"/>
        </w:rPr>
        <w:t>n Brussel</w:t>
      </w:r>
      <w:r w:rsidR="0017322F" w:rsidRPr="00253D27">
        <w:rPr>
          <w:rFonts w:ascii="Times New Roman" w:hAnsi="Times New Roman"/>
          <w:noProof/>
          <w:lang w:val="nl-NL"/>
        </w:rPr>
        <w:t>.</w:t>
      </w:r>
    </w:p>
    <w:p w:rsidR="00106BA3" w:rsidRPr="00253D27" w:rsidRDefault="00106BA3" w:rsidP="009F53A9">
      <w:pPr>
        <w:ind w:left="567" w:hanging="567"/>
        <w:jc w:val="both"/>
        <w:rPr>
          <w:rFonts w:ascii="Times New Roman" w:hAnsi="Times New Roman"/>
          <w:sz w:val="22"/>
          <w:szCs w:val="22"/>
          <w:lang w:val="nl-NL"/>
        </w:rPr>
      </w:pPr>
    </w:p>
    <w:p w:rsidR="00106BA3" w:rsidRPr="00407CC7" w:rsidRDefault="00E31E1F" w:rsidP="009F53A9">
      <w:pPr>
        <w:ind w:left="567" w:hanging="567"/>
        <w:jc w:val="both"/>
        <w:rPr>
          <w:rFonts w:ascii="Times New Roman" w:hAnsi="Times New Roman"/>
          <w:i/>
          <w:sz w:val="22"/>
          <w:szCs w:val="22"/>
          <w:u w:val="single"/>
          <w:lang w:val="nl-NL"/>
        </w:rPr>
      </w:pPr>
      <w:r>
        <w:rPr>
          <w:rFonts w:ascii="Times New Roman" w:hAnsi="Times New Roman"/>
          <w:i/>
          <w:sz w:val="22"/>
          <w:szCs w:val="22"/>
          <w:u w:val="single"/>
          <w:lang w:val="nl-NL"/>
        </w:rPr>
        <w:br w:type="page"/>
      </w:r>
      <w:r w:rsidR="004B23E0" w:rsidRPr="00407CC7">
        <w:rPr>
          <w:rFonts w:ascii="Times New Roman" w:hAnsi="Times New Roman"/>
          <w:i/>
          <w:sz w:val="22"/>
          <w:szCs w:val="22"/>
          <w:u w:val="single"/>
          <w:lang w:val="nl-NL"/>
        </w:rPr>
        <w:lastRenderedPageBreak/>
        <w:t>8</w:t>
      </w:r>
      <w:r w:rsidR="00106BA3" w:rsidRPr="00407CC7">
        <w:rPr>
          <w:rFonts w:ascii="Times New Roman" w:hAnsi="Times New Roman"/>
          <w:i/>
          <w:sz w:val="22"/>
          <w:szCs w:val="22"/>
          <w:u w:val="single"/>
          <w:lang w:val="nl-NL"/>
        </w:rPr>
        <w:t xml:space="preserve">. </w:t>
      </w:r>
      <w:r w:rsidR="00106BA3" w:rsidRPr="00407CC7">
        <w:rPr>
          <w:rFonts w:ascii="Times New Roman" w:hAnsi="Times New Roman"/>
          <w:i/>
          <w:sz w:val="22"/>
          <w:szCs w:val="22"/>
          <w:u w:val="single"/>
          <w:lang w:val="nl-NL"/>
        </w:rPr>
        <w:tab/>
        <w:t>Algemene bepalingen</w:t>
      </w:r>
    </w:p>
    <w:p w:rsidR="00106BA3" w:rsidRPr="00253D27" w:rsidRDefault="00106BA3" w:rsidP="009F53A9">
      <w:pPr>
        <w:ind w:left="567" w:hanging="567"/>
        <w:jc w:val="both"/>
        <w:rPr>
          <w:rFonts w:ascii="Times New Roman" w:hAnsi="Times New Roman"/>
          <w:sz w:val="22"/>
          <w:szCs w:val="22"/>
          <w:lang w:val="nl-NL"/>
        </w:rPr>
      </w:pPr>
    </w:p>
    <w:p w:rsidR="00106BA3" w:rsidRPr="00253D27" w:rsidRDefault="00106BA3" w:rsidP="00205A36">
      <w:pPr>
        <w:pStyle w:val="Plattetekstinspringen2"/>
        <w:ind w:left="0"/>
        <w:jc w:val="both"/>
        <w:rPr>
          <w:rFonts w:ascii="Times New Roman" w:hAnsi="Times New Roman" w:cs="Times New Roman"/>
          <w:szCs w:val="22"/>
        </w:rPr>
      </w:pPr>
      <w:r w:rsidRPr="00253D27">
        <w:rPr>
          <w:rFonts w:ascii="Times New Roman" w:hAnsi="Times New Roman" w:cs="Times New Roman"/>
          <w:szCs w:val="22"/>
        </w:rPr>
        <w:t xml:space="preserve">De </w:t>
      </w:r>
      <w:r w:rsidR="00684B01" w:rsidRPr="00253D27">
        <w:rPr>
          <w:rFonts w:ascii="Times New Roman" w:hAnsi="Times New Roman" w:cs="Times New Roman"/>
          <w:szCs w:val="22"/>
        </w:rPr>
        <w:t>Partijen</w:t>
      </w:r>
      <w:r w:rsidRPr="00253D27">
        <w:rPr>
          <w:rFonts w:ascii="Times New Roman" w:hAnsi="Times New Roman" w:cs="Times New Roman"/>
          <w:szCs w:val="22"/>
        </w:rPr>
        <w:t xml:space="preserve"> verbinden zich ertoe in hun respectieve overeenkomsten met de </w:t>
      </w:r>
      <w:r w:rsidR="009433AD" w:rsidRPr="00253D27">
        <w:rPr>
          <w:rFonts w:ascii="Times New Roman" w:hAnsi="Times New Roman" w:cs="Times New Roman"/>
          <w:szCs w:val="22"/>
        </w:rPr>
        <w:t>Aanvrager</w:t>
      </w:r>
      <w:r w:rsidR="00684B01" w:rsidRPr="00253D27">
        <w:rPr>
          <w:rFonts w:ascii="Times New Roman" w:hAnsi="Times New Roman" w:cs="Times New Roman"/>
          <w:szCs w:val="22"/>
        </w:rPr>
        <w:t>(</w:t>
      </w:r>
      <w:r w:rsidRPr="00253D27">
        <w:rPr>
          <w:rFonts w:ascii="Times New Roman" w:hAnsi="Times New Roman" w:cs="Times New Roman"/>
          <w:szCs w:val="22"/>
        </w:rPr>
        <w:t xml:space="preserve">s) een bepaling op te nemen die hen het recht geeft elkaar alle informatie met betrekking tot de </w:t>
      </w:r>
      <w:r w:rsidR="009433AD" w:rsidRPr="00253D27">
        <w:rPr>
          <w:rFonts w:ascii="Times New Roman" w:hAnsi="Times New Roman" w:cs="Times New Roman"/>
          <w:szCs w:val="22"/>
        </w:rPr>
        <w:t>Aanvrager</w:t>
      </w:r>
      <w:r w:rsidRPr="00253D27">
        <w:rPr>
          <w:rFonts w:ascii="Times New Roman" w:hAnsi="Times New Roman" w:cs="Times New Roman"/>
          <w:szCs w:val="22"/>
        </w:rPr>
        <w:t xml:space="preserve">(s) waartoe ze uit hoofde van deze overeenkomst verplicht zijn, mee te delen. </w:t>
      </w:r>
      <w:r w:rsidR="00E217C8" w:rsidRPr="00253D27">
        <w:rPr>
          <w:rFonts w:ascii="Times New Roman" w:hAnsi="Times New Roman" w:cs="Times New Roman"/>
          <w:szCs w:val="22"/>
        </w:rPr>
        <w:t xml:space="preserve"> </w:t>
      </w:r>
    </w:p>
    <w:p w:rsidR="00106BA3" w:rsidRPr="00253D27" w:rsidRDefault="00106BA3" w:rsidP="009F53A9">
      <w:pPr>
        <w:ind w:left="567"/>
        <w:jc w:val="both"/>
        <w:rPr>
          <w:rFonts w:ascii="Times New Roman" w:hAnsi="Times New Roman"/>
          <w:sz w:val="22"/>
          <w:szCs w:val="22"/>
          <w:lang w:val="nl-NL"/>
        </w:rPr>
      </w:pPr>
    </w:p>
    <w:p w:rsidR="00106BA3" w:rsidRPr="00253D27" w:rsidRDefault="00106BA3" w:rsidP="00205A36">
      <w:pPr>
        <w:jc w:val="both"/>
        <w:rPr>
          <w:rFonts w:ascii="Times New Roman" w:hAnsi="Times New Roman"/>
          <w:sz w:val="22"/>
          <w:szCs w:val="22"/>
          <w:lang w:val="nl-NL"/>
        </w:rPr>
      </w:pPr>
      <w:r w:rsidRPr="00253D27">
        <w:rPr>
          <w:rFonts w:ascii="Times New Roman" w:hAnsi="Times New Roman"/>
          <w:sz w:val="22"/>
          <w:szCs w:val="22"/>
          <w:lang w:val="nl-NL"/>
        </w:rPr>
        <w:t>Indien sommige bepalingen van deze overeenkomst strijdig zouden zijn met de bepalingen van de algemene voorwaarden van toe</w:t>
      </w:r>
      <w:r w:rsidR="00684B01" w:rsidRPr="00253D27">
        <w:rPr>
          <w:rFonts w:ascii="Times New Roman" w:hAnsi="Times New Roman"/>
          <w:sz w:val="22"/>
          <w:szCs w:val="22"/>
          <w:lang w:val="nl-NL"/>
        </w:rPr>
        <w:t>passing op de kredieten van de Financier</w:t>
      </w:r>
      <w:r w:rsidR="006C3B0B" w:rsidRPr="00253D27">
        <w:rPr>
          <w:rFonts w:ascii="Times New Roman" w:hAnsi="Times New Roman"/>
          <w:sz w:val="22"/>
          <w:szCs w:val="22"/>
          <w:lang w:val="nl-NL"/>
        </w:rPr>
        <w:t>s</w:t>
      </w:r>
      <w:r w:rsidR="00A6216E">
        <w:rPr>
          <w:rFonts w:ascii="Times New Roman" w:hAnsi="Times New Roman"/>
          <w:sz w:val="22"/>
          <w:szCs w:val="22"/>
          <w:lang w:val="nl-NL"/>
        </w:rPr>
        <w:t xml:space="preserve"> [of de vorderingen van andere begunstigden van zekerheden vermeld sub B.3.]</w:t>
      </w:r>
      <w:r w:rsidRPr="00253D27">
        <w:rPr>
          <w:rFonts w:ascii="Times New Roman" w:hAnsi="Times New Roman"/>
          <w:sz w:val="22"/>
          <w:szCs w:val="22"/>
          <w:lang w:val="nl-NL"/>
        </w:rPr>
        <w:t>, zullen de bepalingen van deze overeenkomst voorrang hebben.</w:t>
      </w:r>
    </w:p>
    <w:p w:rsidR="00106BA3" w:rsidRPr="00253D27" w:rsidRDefault="00106BA3" w:rsidP="009F53A9">
      <w:pPr>
        <w:ind w:left="567" w:hanging="567"/>
        <w:jc w:val="both"/>
        <w:rPr>
          <w:rFonts w:ascii="Times New Roman" w:hAnsi="Times New Roman"/>
          <w:i/>
          <w:sz w:val="22"/>
          <w:szCs w:val="22"/>
          <w:u w:val="single"/>
          <w:lang w:val="nl-NL"/>
        </w:rPr>
      </w:pPr>
    </w:p>
    <w:p w:rsidR="00106BA3" w:rsidRPr="00520081" w:rsidRDefault="004B23E0" w:rsidP="009F53A9">
      <w:pPr>
        <w:ind w:left="567" w:hanging="567"/>
        <w:jc w:val="both"/>
        <w:rPr>
          <w:rFonts w:ascii="Times New Roman" w:hAnsi="Times New Roman"/>
          <w:i/>
          <w:sz w:val="22"/>
          <w:szCs w:val="22"/>
          <w:u w:val="single"/>
          <w:lang w:val="nl-NL"/>
        </w:rPr>
      </w:pPr>
      <w:r w:rsidRPr="00520081">
        <w:rPr>
          <w:rFonts w:ascii="Times New Roman" w:hAnsi="Times New Roman"/>
          <w:i/>
          <w:sz w:val="22"/>
          <w:szCs w:val="22"/>
          <w:u w:val="single"/>
          <w:lang w:val="nl-NL"/>
        </w:rPr>
        <w:t>9</w:t>
      </w:r>
      <w:r w:rsidR="00106BA3" w:rsidRPr="00520081">
        <w:rPr>
          <w:rFonts w:ascii="Times New Roman" w:hAnsi="Times New Roman"/>
          <w:i/>
          <w:sz w:val="22"/>
          <w:szCs w:val="22"/>
          <w:u w:val="single"/>
          <w:lang w:val="nl-NL"/>
        </w:rPr>
        <w:t xml:space="preserve">. </w:t>
      </w:r>
      <w:r w:rsidR="00106BA3" w:rsidRPr="00520081">
        <w:rPr>
          <w:rFonts w:ascii="Times New Roman" w:hAnsi="Times New Roman"/>
          <w:i/>
          <w:sz w:val="22"/>
          <w:szCs w:val="22"/>
          <w:u w:val="single"/>
          <w:lang w:val="nl-NL"/>
        </w:rPr>
        <w:tab/>
        <w:t>Kantmelding</w:t>
      </w:r>
    </w:p>
    <w:p w:rsidR="00106BA3" w:rsidRPr="00253D27" w:rsidRDefault="00106BA3" w:rsidP="009F53A9">
      <w:pPr>
        <w:jc w:val="both"/>
        <w:rPr>
          <w:rFonts w:ascii="Times New Roman" w:hAnsi="Times New Roman"/>
          <w:sz w:val="22"/>
          <w:szCs w:val="22"/>
          <w:lang w:val="nl-NL"/>
        </w:rPr>
      </w:pPr>
    </w:p>
    <w:p w:rsidR="00106BA3" w:rsidRPr="00253D27" w:rsidRDefault="00106BA3" w:rsidP="00205A36">
      <w:pPr>
        <w:jc w:val="both"/>
        <w:rPr>
          <w:rFonts w:ascii="Times New Roman" w:hAnsi="Times New Roman"/>
          <w:sz w:val="22"/>
          <w:szCs w:val="22"/>
          <w:lang w:val="nl-NL"/>
        </w:rPr>
      </w:pPr>
      <w:r w:rsidRPr="00253D27">
        <w:rPr>
          <w:rFonts w:ascii="Times New Roman" w:hAnsi="Times New Roman"/>
          <w:color w:val="000000"/>
          <w:sz w:val="22"/>
          <w:szCs w:val="22"/>
          <w:lang w:val="nl-NL"/>
        </w:rPr>
        <w:t xml:space="preserve">Elke </w:t>
      </w:r>
      <w:r w:rsidR="00684B01" w:rsidRPr="00253D27">
        <w:rPr>
          <w:rFonts w:ascii="Times New Roman" w:hAnsi="Times New Roman"/>
          <w:color w:val="000000"/>
          <w:sz w:val="22"/>
          <w:szCs w:val="22"/>
          <w:lang w:val="nl-NL"/>
        </w:rPr>
        <w:t>Partij</w:t>
      </w:r>
      <w:r w:rsidRPr="00253D27">
        <w:rPr>
          <w:rFonts w:ascii="Times New Roman" w:hAnsi="Times New Roman"/>
          <w:color w:val="000000"/>
          <w:sz w:val="22"/>
          <w:szCs w:val="22"/>
          <w:lang w:val="nl-NL"/>
        </w:rPr>
        <w:t xml:space="preserve"> heeft het recht om bij de inschrijving van de sub B.2.</w:t>
      </w:r>
      <w:r w:rsidR="004C0B22">
        <w:rPr>
          <w:rFonts w:ascii="Times New Roman" w:hAnsi="Times New Roman"/>
          <w:color w:val="000000"/>
          <w:sz w:val="22"/>
          <w:szCs w:val="22"/>
          <w:lang w:val="nl-NL"/>
        </w:rPr>
        <w:t>,B.3</w:t>
      </w:r>
      <w:r w:rsidRPr="00253D27">
        <w:rPr>
          <w:rFonts w:ascii="Times New Roman" w:hAnsi="Times New Roman"/>
          <w:color w:val="000000"/>
          <w:sz w:val="22"/>
          <w:szCs w:val="22"/>
          <w:lang w:val="nl-NL"/>
        </w:rPr>
        <w:t xml:space="preserve"> vermelde hypotheek, de rangpariteit /rangafstand te vermelden. Dat geldt ook voor de inschrijvingen die</w:t>
      </w:r>
      <w:r w:rsidR="00684B01" w:rsidRPr="00253D27">
        <w:rPr>
          <w:rFonts w:ascii="Times New Roman" w:hAnsi="Times New Roman"/>
          <w:color w:val="000000"/>
          <w:sz w:val="22"/>
          <w:szCs w:val="22"/>
          <w:lang w:val="nl-NL"/>
        </w:rPr>
        <w:t xml:space="preserve"> nog zullen gebeuren in uitvoering van sub. </w:t>
      </w:r>
      <w:r w:rsidR="00557731" w:rsidRPr="00253D27">
        <w:rPr>
          <w:rFonts w:ascii="Times New Roman" w:hAnsi="Times New Roman"/>
          <w:color w:val="000000"/>
          <w:sz w:val="22"/>
          <w:szCs w:val="22"/>
          <w:lang w:val="nl-NL"/>
        </w:rPr>
        <w:t>C.</w:t>
      </w:r>
      <w:r w:rsidR="00684B01" w:rsidRPr="00253D27">
        <w:rPr>
          <w:rFonts w:ascii="Times New Roman" w:hAnsi="Times New Roman"/>
          <w:color w:val="000000"/>
          <w:sz w:val="22"/>
          <w:szCs w:val="22"/>
          <w:lang w:val="nl-NL"/>
        </w:rPr>
        <w:t xml:space="preserve">3.1. en sub </w:t>
      </w:r>
      <w:r w:rsidR="00402430" w:rsidRPr="00253D27">
        <w:rPr>
          <w:rFonts w:ascii="Times New Roman" w:hAnsi="Times New Roman"/>
          <w:color w:val="000000"/>
          <w:sz w:val="22"/>
          <w:szCs w:val="22"/>
          <w:lang w:val="nl-NL"/>
        </w:rPr>
        <w:t>C.4.1. en sub C.4.8</w:t>
      </w:r>
      <w:r w:rsidR="00557731" w:rsidRPr="00253D27">
        <w:rPr>
          <w:rFonts w:ascii="Times New Roman" w:hAnsi="Times New Roman"/>
          <w:color w:val="000000"/>
          <w:sz w:val="22"/>
          <w:szCs w:val="22"/>
          <w:lang w:val="nl-NL"/>
        </w:rPr>
        <w:t>.</w:t>
      </w:r>
    </w:p>
    <w:p w:rsidR="00106BA3" w:rsidRPr="00253D27" w:rsidRDefault="00106BA3" w:rsidP="009F53A9">
      <w:pPr>
        <w:jc w:val="both"/>
        <w:rPr>
          <w:rFonts w:ascii="Times New Roman" w:hAnsi="Times New Roman"/>
          <w:sz w:val="22"/>
          <w:szCs w:val="22"/>
          <w:lang w:val="nl-NL"/>
        </w:rPr>
      </w:pPr>
    </w:p>
    <w:p w:rsidR="00627D6C" w:rsidRPr="00253D27" w:rsidRDefault="00627D6C" w:rsidP="009F53A9">
      <w:pPr>
        <w:jc w:val="both"/>
        <w:rPr>
          <w:rFonts w:ascii="Times New Roman" w:hAnsi="Times New Roman"/>
          <w:sz w:val="22"/>
          <w:szCs w:val="22"/>
          <w:lang w:val="nl-NL"/>
        </w:rPr>
      </w:pPr>
    </w:p>
    <w:p w:rsidR="00106BA3" w:rsidRPr="00253D27" w:rsidRDefault="00106BA3" w:rsidP="009F53A9">
      <w:pPr>
        <w:jc w:val="both"/>
        <w:rPr>
          <w:rFonts w:ascii="Times New Roman" w:hAnsi="Times New Roman"/>
          <w:sz w:val="22"/>
          <w:szCs w:val="22"/>
          <w:lang w:val="nl-NL"/>
        </w:rPr>
      </w:pPr>
      <w:r w:rsidRPr="00253D27">
        <w:rPr>
          <w:rFonts w:ascii="Times New Roman" w:hAnsi="Times New Roman"/>
          <w:sz w:val="22"/>
          <w:szCs w:val="22"/>
          <w:lang w:val="nl-NL"/>
        </w:rPr>
        <w:t xml:space="preserve">Opgemaakt te </w:t>
      </w:r>
      <w:r w:rsidR="00E70D47" w:rsidRPr="00A57121">
        <w:rPr>
          <w:rFonts w:ascii="Times New Roman" w:hAnsi="Times New Roman"/>
        </w:rPr>
        <w:fldChar w:fldCharType="begin"/>
      </w:r>
      <w:r w:rsidR="00E70D47" w:rsidRPr="00A57121">
        <w:rPr>
          <w:rFonts w:ascii="Times New Roman" w:hAnsi="Times New Roman"/>
          <w:lang w:val="nl-NL"/>
        </w:rPr>
        <w:instrText xml:space="preserve"> MACROBUTTON NOMACRO &lt;variabele&gt;</w:instrText>
      </w:r>
      <w:r w:rsidR="00E70D47" w:rsidRPr="00A57121">
        <w:rPr>
          <w:rFonts w:ascii="Times New Roman" w:hAnsi="Times New Roman"/>
        </w:rPr>
        <w:fldChar w:fldCharType="end"/>
      </w:r>
      <w:r w:rsidRPr="00253D27">
        <w:rPr>
          <w:rFonts w:ascii="Times New Roman" w:hAnsi="Times New Roman"/>
          <w:sz w:val="22"/>
          <w:szCs w:val="22"/>
          <w:lang w:val="nl-NL"/>
        </w:rPr>
        <w:t xml:space="preserve">, in </w:t>
      </w:r>
      <w:r w:rsidR="00E70D47" w:rsidRPr="00A57121">
        <w:rPr>
          <w:rFonts w:ascii="Times New Roman" w:hAnsi="Times New Roman"/>
        </w:rPr>
        <w:fldChar w:fldCharType="begin"/>
      </w:r>
      <w:r w:rsidR="00E70D47" w:rsidRPr="00A57121">
        <w:rPr>
          <w:rFonts w:ascii="Times New Roman" w:hAnsi="Times New Roman"/>
          <w:lang w:val="nl-NL"/>
        </w:rPr>
        <w:instrText xml:space="preserve"> MACROBUTTON NOMACRO &lt;variabele&gt;</w:instrText>
      </w:r>
      <w:r w:rsidR="00E70D47" w:rsidRPr="00A57121">
        <w:rPr>
          <w:rFonts w:ascii="Times New Roman" w:hAnsi="Times New Roman"/>
        </w:rPr>
        <w:fldChar w:fldCharType="end"/>
      </w:r>
      <w:r w:rsidRPr="00253D27">
        <w:rPr>
          <w:rFonts w:ascii="Times New Roman" w:hAnsi="Times New Roman"/>
          <w:sz w:val="22"/>
          <w:szCs w:val="22"/>
          <w:lang w:val="nl-NL"/>
        </w:rPr>
        <w:t xml:space="preserve"> exemplaren, op </w:t>
      </w:r>
      <w:r w:rsidR="00E70D47" w:rsidRPr="00A57121">
        <w:rPr>
          <w:rFonts w:ascii="Times New Roman" w:hAnsi="Times New Roman"/>
        </w:rPr>
        <w:fldChar w:fldCharType="begin"/>
      </w:r>
      <w:r w:rsidR="00E70D47" w:rsidRPr="00A57121">
        <w:rPr>
          <w:rFonts w:ascii="Times New Roman" w:hAnsi="Times New Roman"/>
          <w:lang w:val="nl-NL"/>
        </w:rPr>
        <w:instrText xml:space="preserve"> MACROBUTTON NOMACRO &lt;variabele&gt;</w:instrText>
      </w:r>
      <w:r w:rsidR="00E70D47" w:rsidRPr="00A57121">
        <w:rPr>
          <w:rFonts w:ascii="Times New Roman" w:hAnsi="Times New Roman"/>
        </w:rPr>
        <w:fldChar w:fldCharType="end"/>
      </w:r>
      <w:r w:rsidR="00E70D47" w:rsidRPr="00A57121">
        <w:rPr>
          <w:rFonts w:ascii="Times New Roman" w:hAnsi="Times New Roman"/>
          <w:u w:val="single"/>
          <w:lang w:val="nl-NL"/>
        </w:rPr>
        <w:t>,</w:t>
      </w:r>
      <w:r w:rsidRPr="00253D27">
        <w:rPr>
          <w:rFonts w:ascii="Times New Roman" w:hAnsi="Times New Roman"/>
          <w:sz w:val="22"/>
          <w:szCs w:val="22"/>
          <w:lang w:val="nl-NL"/>
        </w:rPr>
        <w:t xml:space="preserve"> .</w:t>
      </w:r>
      <w:r w:rsidRPr="00253D27">
        <w:rPr>
          <w:rFonts w:ascii="Times New Roman" w:hAnsi="Times New Roman"/>
          <w:sz w:val="22"/>
          <w:szCs w:val="22"/>
          <w:lang w:val="nl-NL"/>
        </w:rPr>
        <w:br/>
      </w:r>
    </w:p>
    <w:p w:rsidR="00E70D47" w:rsidRPr="00253D27" w:rsidRDefault="00E70D47" w:rsidP="009F53A9">
      <w:pPr>
        <w:keepNext/>
        <w:keepLines/>
        <w:widowControl w:val="0"/>
        <w:tabs>
          <w:tab w:val="left" w:leader="dot" w:pos="9072"/>
        </w:tabs>
        <w:spacing w:before="1440" w:after="120"/>
        <w:jc w:val="both"/>
        <w:rPr>
          <w:rFonts w:ascii="Times New Roman" w:hAnsi="Times New Roman"/>
          <w:noProof/>
          <w:sz w:val="16"/>
          <w:lang w:val="nl-BE"/>
        </w:rPr>
      </w:pPr>
      <w:r w:rsidRPr="00535267">
        <w:rPr>
          <w:rFonts w:ascii="Times New Roman" w:hAnsi="Times New Roman"/>
          <w:sz w:val="22"/>
          <w:szCs w:val="22"/>
          <w:lang w:val="nl-NL"/>
        </w:rPr>
        <w:t>handtekening</w:t>
      </w:r>
      <w:r w:rsidRPr="00253D27">
        <w:rPr>
          <w:rFonts w:ascii="Times New Roman" w:hAnsi="Times New Roman"/>
          <w:noProof/>
          <w:sz w:val="16"/>
          <w:lang w:val="nl-BE"/>
        </w:rPr>
        <w:tab/>
      </w:r>
    </w:p>
    <w:p w:rsidR="00E70D47" w:rsidRPr="00253D27" w:rsidRDefault="00E70D47" w:rsidP="009F53A9">
      <w:pPr>
        <w:keepNext/>
        <w:keepLines/>
        <w:tabs>
          <w:tab w:val="right" w:pos="9072"/>
        </w:tabs>
        <w:spacing w:after="120"/>
        <w:jc w:val="both"/>
        <w:rPr>
          <w:rFonts w:ascii="Times New Roman" w:hAnsi="Times New Roman"/>
          <w:smallCaps/>
          <w:noProof/>
          <w:sz w:val="22"/>
          <w:lang w:val="nl-BE"/>
        </w:rPr>
      </w:pPr>
      <w:r w:rsidRPr="00253D27">
        <w:rPr>
          <w:rFonts w:ascii="Times New Roman" w:hAnsi="Times New Roman"/>
          <w:smallCaps/>
          <w:noProof/>
          <w:sz w:val="22"/>
          <w:lang w:val="nl-BE"/>
        </w:rPr>
        <w:fldChar w:fldCharType="begin"/>
      </w:r>
      <w:r w:rsidRPr="00253D27">
        <w:rPr>
          <w:rFonts w:ascii="Times New Roman" w:hAnsi="Times New Roman"/>
          <w:smallCaps/>
          <w:noProof/>
          <w:sz w:val="22"/>
          <w:lang w:val="nl-BE"/>
        </w:rPr>
        <w:instrText xml:space="preserve"> MACROBUTTON NOMACRO &lt;voornaam + naam ondertekenaar&gt;</w:instrText>
      </w:r>
      <w:r w:rsidRPr="00253D27">
        <w:rPr>
          <w:rFonts w:ascii="Times New Roman" w:hAnsi="Times New Roman"/>
          <w:smallCaps/>
          <w:noProof/>
          <w:sz w:val="22"/>
          <w:lang w:val="nl-BE"/>
        </w:rPr>
        <w:fldChar w:fldCharType="end"/>
      </w:r>
      <w:r w:rsidRPr="00253D27">
        <w:rPr>
          <w:rFonts w:ascii="Times New Roman" w:hAnsi="Times New Roman"/>
          <w:smallCaps/>
          <w:noProof/>
          <w:sz w:val="22"/>
          <w:lang w:val="nl-BE"/>
        </w:rPr>
        <w:tab/>
      </w:r>
      <w:r w:rsidRPr="00253D27">
        <w:rPr>
          <w:rFonts w:ascii="Times New Roman" w:hAnsi="Times New Roman"/>
          <w:smallCaps/>
          <w:noProof/>
          <w:sz w:val="22"/>
          <w:lang w:val="nl-BE"/>
        </w:rPr>
        <w:fldChar w:fldCharType="begin"/>
      </w:r>
      <w:r w:rsidRPr="00253D27">
        <w:rPr>
          <w:rFonts w:ascii="Times New Roman" w:hAnsi="Times New Roman"/>
          <w:smallCaps/>
          <w:noProof/>
          <w:sz w:val="22"/>
          <w:lang w:val="nl-BE"/>
        </w:rPr>
        <w:instrText xml:space="preserve"> MACROBUTTON NOMACRO &lt;voornaam + naam ondertekenaar&gt;</w:instrText>
      </w:r>
      <w:r w:rsidRPr="00253D27">
        <w:rPr>
          <w:rFonts w:ascii="Times New Roman" w:hAnsi="Times New Roman"/>
          <w:smallCaps/>
          <w:noProof/>
          <w:sz w:val="22"/>
          <w:lang w:val="nl-BE"/>
        </w:rPr>
        <w:fldChar w:fldCharType="end"/>
      </w:r>
    </w:p>
    <w:p w:rsidR="00E70D47" w:rsidRPr="00253D27" w:rsidRDefault="00E70D47" w:rsidP="009F53A9">
      <w:pPr>
        <w:jc w:val="both"/>
        <w:rPr>
          <w:rFonts w:ascii="Times New Roman" w:hAnsi="Times New Roman"/>
          <w:sz w:val="22"/>
          <w:szCs w:val="22"/>
          <w:lang w:val="nl-NL"/>
        </w:rPr>
      </w:pPr>
    </w:p>
    <w:p w:rsidR="006C3B0B" w:rsidRPr="00253D27" w:rsidRDefault="006C3B0B" w:rsidP="009F53A9">
      <w:pPr>
        <w:jc w:val="both"/>
        <w:rPr>
          <w:rFonts w:ascii="Times New Roman" w:hAnsi="Times New Roman"/>
          <w:sz w:val="22"/>
          <w:szCs w:val="22"/>
          <w:lang w:val="nl-NL"/>
        </w:rPr>
      </w:pPr>
    </w:p>
    <w:p w:rsidR="006C3B0B" w:rsidRPr="00253D27" w:rsidRDefault="00415A65" w:rsidP="009F53A9">
      <w:pPr>
        <w:jc w:val="both"/>
        <w:rPr>
          <w:rFonts w:ascii="Times New Roman" w:hAnsi="Times New Roman"/>
          <w:sz w:val="22"/>
          <w:szCs w:val="22"/>
          <w:lang w:val="nl-NL"/>
        </w:rPr>
      </w:pPr>
      <w:r>
        <w:rPr>
          <w:rFonts w:ascii="Times New Roman" w:hAnsi="Times New Roman"/>
          <w:sz w:val="22"/>
          <w:szCs w:val="22"/>
          <w:lang w:val="nl-NL"/>
        </w:rPr>
        <w:t xml:space="preserve">Handtekening </w:t>
      </w:r>
      <w:r w:rsidR="00B267FD">
        <w:rPr>
          <w:rFonts w:ascii="Times New Roman" w:hAnsi="Times New Roman"/>
          <w:sz w:val="22"/>
          <w:szCs w:val="22"/>
          <w:lang w:val="nl-NL"/>
        </w:rPr>
        <w:t>begun</w:t>
      </w:r>
      <w:r w:rsidR="00A02405">
        <w:rPr>
          <w:rFonts w:ascii="Times New Roman" w:hAnsi="Times New Roman"/>
          <w:sz w:val="22"/>
          <w:szCs w:val="22"/>
          <w:lang w:val="nl-NL"/>
        </w:rPr>
        <w:t>stigde</w:t>
      </w:r>
      <w:r w:rsidR="00482490">
        <w:rPr>
          <w:rFonts w:ascii="Times New Roman" w:hAnsi="Times New Roman"/>
          <w:sz w:val="22"/>
          <w:szCs w:val="22"/>
          <w:lang w:val="nl-NL"/>
        </w:rPr>
        <w:t xml:space="preserve"> sub B.3</w:t>
      </w:r>
      <w:r w:rsidR="00535267">
        <w:rPr>
          <w:rFonts w:ascii="Times New Roman" w:hAnsi="Times New Roman"/>
          <w:sz w:val="22"/>
          <w:szCs w:val="22"/>
          <w:lang w:val="nl-NL"/>
        </w:rPr>
        <w:t xml:space="preserve"> </w:t>
      </w:r>
      <w:r>
        <w:rPr>
          <w:rFonts w:ascii="Times New Roman" w:hAnsi="Times New Roman"/>
          <w:sz w:val="22"/>
          <w:szCs w:val="22"/>
          <w:lang w:val="nl-NL"/>
        </w:rPr>
        <w:t>…………………………………………………………………..</w:t>
      </w:r>
    </w:p>
    <w:p w:rsidR="00CE2740" w:rsidRPr="00253D27" w:rsidRDefault="00CE2740" w:rsidP="009F53A9">
      <w:pPr>
        <w:jc w:val="both"/>
        <w:rPr>
          <w:rFonts w:ascii="Times New Roman" w:hAnsi="Times New Roman"/>
          <w:sz w:val="22"/>
          <w:szCs w:val="22"/>
          <w:lang w:val="nl-NL"/>
        </w:rPr>
      </w:pPr>
    </w:p>
    <w:p w:rsidR="003D14A7" w:rsidRPr="00253D27" w:rsidRDefault="00482490" w:rsidP="009F53A9">
      <w:pPr>
        <w:jc w:val="both"/>
        <w:rPr>
          <w:rFonts w:ascii="Times New Roman" w:hAnsi="Times New Roman"/>
          <w:sz w:val="22"/>
          <w:szCs w:val="22"/>
          <w:lang w:val="nl-NL"/>
        </w:rPr>
      </w:pPr>
      <w:r>
        <w:rPr>
          <w:rFonts w:ascii="Times New Roman" w:hAnsi="Times New Roman"/>
          <w:sz w:val="22"/>
          <w:szCs w:val="22"/>
          <w:lang w:val="nl-NL"/>
        </w:rPr>
        <w:br w:type="page"/>
      </w:r>
    </w:p>
    <w:p w:rsidR="006C3B0B" w:rsidRPr="00253D27" w:rsidRDefault="003D14A7" w:rsidP="009F53A9">
      <w:pPr>
        <w:jc w:val="both"/>
        <w:rPr>
          <w:rFonts w:ascii="Times New Roman" w:hAnsi="Times New Roman"/>
          <w:b/>
          <w:sz w:val="24"/>
          <w:szCs w:val="24"/>
          <w:lang w:val="nl-NL"/>
        </w:rPr>
      </w:pPr>
      <w:r w:rsidRPr="00253D27">
        <w:rPr>
          <w:rFonts w:ascii="Times New Roman" w:hAnsi="Times New Roman"/>
          <w:b/>
          <w:sz w:val="24"/>
          <w:szCs w:val="24"/>
          <w:lang w:val="nl-NL"/>
        </w:rPr>
        <w:t>LIJST DER BIJLAGEN:</w:t>
      </w:r>
    </w:p>
    <w:p w:rsidR="003D14A7" w:rsidRPr="00253D27" w:rsidRDefault="003D14A7" w:rsidP="009F53A9">
      <w:pPr>
        <w:jc w:val="both"/>
        <w:rPr>
          <w:rFonts w:ascii="Times New Roman" w:hAnsi="Times New Roman"/>
          <w:b/>
          <w:sz w:val="22"/>
          <w:szCs w:val="22"/>
          <w:lang w:val="nl-NL"/>
        </w:rPr>
      </w:pPr>
    </w:p>
    <w:p w:rsidR="003D14A7" w:rsidRPr="00253D27" w:rsidRDefault="003D14A7" w:rsidP="009F53A9">
      <w:pPr>
        <w:jc w:val="both"/>
        <w:rPr>
          <w:rFonts w:ascii="Times New Roman" w:hAnsi="Times New Roman"/>
          <w:b/>
          <w:sz w:val="22"/>
          <w:szCs w:val="22"/>
          <w:lang w:val="nl-NL"/>
        </w:rPr>
      </w:pPr>
    </w:p>
    <w:p w:rsidR="003D14A7" w:rsidRPr="00253D27" w:rsidRDefault="003D14A7" w:rsidP="009F53A9">
      <w:pPr>
        <w:numPr>
          <w:ilvl w:val="0"/>
          <w:numId w:val="5"/>
        </w:numPr>
        <w:jc w:val="both"/>
        <w:rPr>
          <w:rFonts w:ascii="Times New Roman" w:hAnsi="Times New Roman"/>
          <w:sz w:val="22"/>
          <w:szCs w:val="22"/>
          <w:lang w:val="nl-NL"/>
        </w:rPr>
      </w:pPr>
      <w:r w:rsidRPr="00253D27">
        <w:rPr>
          <w:rFonts w:ascii="Times New Roman" w:hAnsi="Times New Roman"/>
          <w:sz w:val="22"/>
          <w:szCs w:val="22"/>
          <w:lang w:val="nl-NL"/>
        </w:rPr>
        <w:t>bijlage 1: Voorbeeld bij C.2.3</w:t>
      </w:r>
    </w:p>
    <w:p w:rsidR="003D14A7" w:rsidRPr="00253D27" w:rsidRDefault="003D14A7" w:rsidP="009F53A9">
      <w:pPr>
        <w:numPr>
          <w:ilvl w:val="0"/>
          <w:numId w:val="5"/>
        </w:numPr>
        <w:jc w:val="both"/>
        <w:rPr>
          <w:rFonts w:ascii="Times New Roman" w:hAnsi="Times New Roman"/>
          <w:sz w:val="22"/>
          <w:szCs w:val="22"/>
          <w:lang w:val="nl-NL"/>
        </w:rPr>
      </w:pPr>
      <w:r w:rsidRPr="00253D27">
        <w:rPr>
          <w:rFonts w:ascii="Times New Roman" w:hAnsi="Times New Roman"/>
          <w:sz w:val="22"/>
          <w:szCs w:val="22"/>
          <w:lang w:val="nl-NL"/>
        </w:rPr>
        <w:t>bijlage 2: Modeldocument vestiging Hypothecaire volmacht.</w:t>
      </w:r>
    </w:p>
    <w:p w:rsidR="003D14A7" w:rsidRPr="00253D27" w:rsidRDefault="003D14A7" w:rsidP="009F53A9">
      <w:pPr>
        <w:numPr>
          <w:ilvl w:val="0"/>
          <w:numId w:val="5"/>
        </w:numPr>
        <w:jc w:val="both"/>
        <w:rPr>
          <w:rFonts w:ascii="Times New Roman" w:hAnsi="Times New Roman"/>
          <w:sz w:val="22"/>
          <w:szCs w:val="22"/>
          <w:lang w:val="nl-NL"/>
        </w:rPr>
      </w:pPr>
      <w:r w:rsidRPr="00253D27">
        <w:rPr>
          <w:rFonts w:ascii="Times New Roman" w:hAnsi="Times New Roman"/>
          <w:sz w:val="22"/>
          <w:szCs w:val="22"/>
          <w:lang w:val="nl-NL"/>
        </w:rPr>
        <w:t>bijlage 3: Modeldocument omzetting Hypothecaire volmacht.</w:t>
      </w:r>
    </w:p>
    <w:p w:rsidR="003D14A7" w:rsidRPr="00253D27" w:rsidRDefault="003D14A7" w:rsidP="009F53A9">
      <w:pPr>
        <w:numPr>
          <w:ilvl w:val="0"/>
          <w:numId w:val="5"/>
        </w:numPr>
        <w:jc w:val="both"/>
        <w:rPr>
          <w:rFonts w:ascii="Times New Roman" w:hAnsi="Times New Roman"/>
          <w:sz w:val="22"/>
          <w:szCs w:val="22"/>
          <w:lang w:val="nl-NL"/>
        </w:rPr>
      </w:pPr>
      <w:r w:rsidRPr="00253D27">
        <w:rPr>
          <w:rFonts w:ascii="Times New Roman" w:hAnsi="Times New Roman"/>
          <w:sz w:val="22"/>
          <w:szCs w:val="22"/>
          <w:lang w:val="nl-NL"/>
        </w:rPr>
        <w:t>bijlage 4: Modeldocument vestiging Hypotheek</w:t>
      </w:r>
      <w:r w:rsidR="003E29D2" w:rsidRPr="00253D27">
        <w:rPr>
          <w:rFonts w:ascii="Times New Roman" w:hAnsi="Times New Roman"/>
          <w:sz w:val="22"/>
          <w:szCs w:val="22"/>
          <w:lang w:val="nl-NL"/>
        </w:rPr>
        <w:t xml:space="preserve"> ( afwezigheid </w:t>
      </w:r>
      <w:r w:rsidR="00720F59" w:rsidRPr="00253D27">
        <w:rPr>
          <w:rFonts w:ascii="Times New Roman" w:hAnsi="Times New Roman"/>
          <w:sz w:val="22"/>
          <w:szCs w:val="22"/>
          <w:lang w:val="nl-NL"/>
        </w:rPr>
        <w:t xml:space="preserve">voorafgaande </w:t>
      </w:r>
      <w:r w:rsidR="003E29D2" w:rsidRPr="00253D27">
        <w:rPr>
          <w:rFonts w:ascii="Times New Roman" w:hAnsi="Times New Roman"/>
          <w:sz w:val="22"/>
          <w:szCs w:val="22"/>
          <w:lang w:val="nl-NL"/>
        </w:rPr>
        <w:t>hypothecaire volmacht )</w:t>
      </w:r>
      <w:r w:rsidRPr="00253D27">
        <w:rPr>
          <w:rFonts w:ascii="Times New Roman" w:hAnsi="Times New Roman"/>
          <w:sz w:val="22"/>
          <w:szCs w:val="22"/>
          <w:lang w:val="nl-NL"/>
        </w:rPr>
        <w:t xml:space="preserve">. </w:t>
      </w:r>
    </w:p>
    <w:p w:rsidR="003D14A7" w:rsidRPr="00253D27" w:rsidRDefault="003D14A7" w:rsidP="00883F90">
      <w:pPr>
        <w:ind w:firstLine="709"/>
        <w:jc w:val="both"/>
        <w:rPr>
          <w:rFonts w:ascii="Times New Roman" w:hAnsi="Times New Roman"/>
          <w:b/>
          <w:sz w:val="22"/>
          <w:szCs w:val="22"/>
          <w:lang w:val="nl-NL"/>
        </w:rPr>
      </w:pPr>
    </w:p>
    <w:p w:rsidR="002E21DC" w:rsidRPr="00253D27" w:rsidRDefault="002E21DC" w:rsidP="00883F90">
      <w:pPr>
        <w:ind w:firstLine="709"/>
        <w:jc w:val="both"/>
        <w:rPr>
          <w:rFonts w:ascii="Times New Roman" w:hAnsi="Times New Roman"/>
          <w:b/>
          <w:sz w:val="22"/>
          <w:szCs w:val="22"/>
          <w:lang w:val="nl-NL"/>
        </w:rPr>
      </w:pPr>
    </w:p>
    <w:p w:rsidR="002D6E8B" w:rsidRPr="00253D27" w:rsidRDefault="00420A85" w:rsidP="00420A85">
      <w:pPr>
        <w:tabs>
          <w:tab w:val="left" w:pos="1065"/>
          <w:tab w:val="left" w:pos="3750"/>
        </w:tabs>
        <w:jc w:val="both"/>
        <w:rPr>
          <w:rFonts w:ascii="Times New Roman" w:hAnsi="Times New Roman"/>
          <w:sz w:val="22"/>
          <w:szCs w:val="22"/>
          <w:lang w:val="nl-NL"/>
        </w:rPr>
      </w:pPr>
      <w:r w:rsidRPr="00253D27">
        <w:rPr>
          <w:rFonts w:ascii="Times New Roman" w:hAnsi="Times New Roman"/>
          <w:sz w:val="22"/>
          <w:szCs w:val="22"/>
          <w:lang w:val="nl-NL"/>
        </w:rPr>
        <w:tab/>
      </w:r>
    </w:p>
    <w:p w:rsidR="00C96AA1" w:rsidRPr="00A57121" w:rsidRDefault="00C96AA1" w:rsidP="00C96AA1">
      <w:pPr>
        <w:jc w:val="both"/>
        <w:rPr>
          <w:rFonts w:ascii="Times New Roman" w:hAnsi="Times New Roman"/>
          <w:sz w:val="22"/>
          <w:lang w:val="nl-BE"/>
        </w:rPr>
      </w:pPr>
      <w:r w:rsidRPr="00A57121">
        <w:rPr>
          <w:rFonts w:ascii="Times New Roman" w:hAnsi="Times New Roman"/>
          <w:b/>
          <w:sz w:val="22"/>
          <w:lang w:val="nl-BE"/>
        </w:rPr>
        <w:t>BIJLAGE 1</w:t>
      </w:r>
      <w:r w:rsidRPr="00A57121">
        <w:rPr>
          <w:rFonts w:ascii="Times New Roman" w:hAnsi="Times New Roman"/>
          <w:sz w:val="22"/>
          <w:lang w:val="nl-BE"/>
        </w:rPr>
        <w:t xml:space="preserve"> </w:t>
      </w:r>
      <w:r w:rsidRPr="00A57121">
        <w:rPr>
          <w:rFonts w:ascii="Times New Roman" w:hAnsi="Times New Roman"/>
          <w:b/>
          <w:sz w:val="22"/>
          <w:lang w:val="nl-BE"/>
        </w:rPr>
        <w:t>- Voorbeeld bij C.2.3.</w:t>
      </w:r>
    </w:p>
    <w:p w:rsidR="00C96AA1" w:rsidRPr="00A57121" w:rsidRDefault="00C96AA1" w:rsidP="00C96AA1">
      <w:pPr>
        <w:jc w:val="both"/>
        <w:rPr>
          <w:rFonts w:ascii="Times New Roman" w:hAnsi="Times New Roman"/>
          <w:sz w:val="22"/>
          <w:lang w:val="nl-BE"/>
        </w:rPr>
      </w:pPr>
    </w:p>
    <w:p w:rsidR="004851AB" w:rsidRPr="00253D27" w:rsidRDefault="004851AB" w:rsidP="004851AB">
      <w:pPr>
        <w:jc w:val="both"/>
        <w:rPr>
          <w:rFonts w:ascii="Times New Roman" w:hAnsi="Times New Roman"/>
          <w:sz w:val="22"/>
          <w:szCs w:val="22"/>
          <w:lang w:val="nl-NL"/>
        </w:rPr>
      </w:pPr>
      <w:r w:rsidRPr="00253D27">
        <w:rPr>
          <w:rFonts w:ascii="Times New Roman" w:hAnsi="Times New Roman"/>
          <w:sz w:val="22"/>
          <w:szCs w:val="22"/>
          <w:lang w:val="nl-NL"/>
        </w:rPr>
        <w:t>1.  De bedoeling van dit voorbeeld is enkel het principe van de verdeelsleutel te schetsen</w:t>
      </w:r>
      <w:r>
        <w:rPr>
          <w:rFonts w:ascii="Times New Roman" w:hAnsi="Times New Roman"/>
          <w:sz w:val="22"/>
          <w:szCs w:val="22"/>
          <w:lang w:val="nl-NL"/>
        </w:rPr>
        <w:t>, abstractie makend van de voorschotbetaling</w:t>
      </w:r>
      <w:r w:rsidRPr="00253D27">
        <w:rPr>
          <w:rFonts w:ascii="Times New Roman" w:hAnsi="Times New Roman"/>
          <w:sz w:val="22"/>
          <w:szCs w:val="22"/>
          <w:lang w:val="nl-NL"/>
        </w:rPr>
        <w:t>.</w:t>
      </w:r>
    </w:p>
    <w:p w:rsidR="004851AB" w:rsidRPr="00253D27" w:rsidRDefault="004851AB" w:rsidP="004851AB">
      <w:pPr>
        <w:jc w:val="both"/>
        <w:rPr>
          <w:rFonts w:ascii="Times New Roman" w:hAnsi="Times New Roman"/>
          <w:sz w:val="22"/>
          <w:szCs w:val="22"/>
          <w:lang w:val="nl-NL"/>
        </w:rPr>
      </w:pPr>
    </w:p>
    <w:p w:rsidR="004851AB" w:rsidRPr="00253D27" w:rsidRDefault="004851AB" w:rsidP="004851AB">
      <w:pPr>
        <w:jc w:val="both"/>
        <w:rPr>
          <w:rFonts w:ascii="Times New Roman" w:hAnsi="Times New Roman"/>
          <w:sz w:val="22"/>
          <w:szCs w:val="22"/>
          <w:lang w:val="nl-NL"/>
        </w:rPr>
      </w:pPr>
      <w:r w:rsidRPr="00253D27">
        <w:rPr>
          <w:rFonts w:ascii="Times New Roman" w:hAnsi="Times New Roman"/>
          <w:sz w:val="22"/>
          <w:szCs w:val="22"/>
          <w:lang w:val="nl-NL"/>
        </w:rPr>
        <w:t xml:space="preserve">2. Naar aanleiding van het Project werd </w:t>
      </w:r>
      <w:r>
        <w:rPr>
          <w:rFonts w:ascii="Times New Roman" w:hAnsi="Times New Roman"/>
          <w:sz w:val="22"/>
          <w:szCs w:val="22"/>
          <w:lang w:val="nl-NL"/>
        </w:rPr>
        <w:t>k</w:t>
      </w:r>
      <w:r w:rsidRPr="00253D27">
        <w:rPr>
          <w:rFonts w:ascii="Times New Roman" w:hAnsi="Times New Roman"/>
          <w:sz w:val="22"/>
          <w:szCs w:val="22"/>
          <w:lang w:val="nl-NL"/>
        </w:rPr>
        <w:t>rediet toegestaan ten belope van 100</w:t>
      </w:r>
      <w:r>
        <w:rPr>
          <w:rFonts w:ascii="Times New Roman" w:hAnsi="Times New Roman"/>
          <w:sz w:val="22"/>
          <w:szCs w:val="22"/>
          <w:lang w:val="nl-NL"/>
        </w:rPr>
        <w:t>0</w:t>
      </w:r>
      <w:r w:rsidRPr="00253D27">
        <w:rPr>
          <w:rFonts w:ascii="Times New Roman" w:hAnsi="Times New Roman"/>
          <w:sz w:val="22"/>
          <w:szCs w:val="22"/>
          <w:lang w:val="nl-NL"/>
        </w:rPr>
        <w:t>. De waarde van het goed bedraagt</w:t>
      </w:r>
      <w:r w:rsidR="00407CC7">
        <w:rPr>
          <w:rFonts w:ascii="Times New Roman" w:hAnsi="Times New Roman"/>
          <w:sz w:val="22"/>
          <w:szCs w:val="22"/>
          <w:lang w:val="nl-NL"/>
        </w:rPr>
        <w:t xml:space="preserve"> initieel</w:t>
      </w:r>
      <w:r w:rsidRPr="00253D27">
        <w:rPr>
          <w:rFonts w:ascii="Times New Roman" w:hAnsi="Times New Roman"/>
          <w:sz w:val="22"/>
          <w:szCs w:val="22"/>
          <w:lang w:val="nl-NL"/>
        </w:rPr>
        <w:t xml:space="preserve"> ook 100</w:t>
      </w:r>
      <w:r>
        <w:rPr>
          <w:rFonts w:ascii="Times New Roman" w:hAnsi="Times New Roman"/>
          <w:sz w:val="22"/>
          <w:szCs w:val="22"/>
          <w:lang w:val="nl-NL"/>
        </w:rPr>
        <w:t>0</w:t>
      </w:r>
      <w:r w:rsidRPr="00253D27">
        <w:rPr>
          <w:rFonts w:ascii="Times New Roman" w:hAnsi="Times New Roman"/>
          <w:sz w:val="22"/>
          <w:szCs w:val="22"/>
          <w:lang w:val="nl-NL"/>
        </w:rPr>
        <w:t>.</w:t>
      </w:r>
      <w:r>
        <w:rPr>
          <w:rFonts w:ascii="Times New Roman" w:hAnsi="Times New Roman"/>
          <w:sz w:val="22"/>
          <w:szCs w:val="22"/>
          <w:lang w:val="nl-NL"/>
        </w:rPr>
        <w:t xml:space="preserve"> De maximale subsidiabele kost bedraagt 800.</w:t>
      </w:r>
    </w:p>
    <w:p w:rsidR="004851AB" w:rsidRPr="00253D27"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Er werden volgende Kredieten verstrekt:</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Gewaarborgde lening: 600</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Niet-gewaarborgde lening: 400</w:t>
      </w:r>
    </w:p>
    <w:p w:rsidR="004851AB" w:rsidRPr="00253D27"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sidRPr="00253D27">
        <w:rPr>
          <w:rFonts w:ascii="Times New Roman" w:hAnsi="Times New Roman"/>
          <w:sz w:val="22"/>
          <w:szCs w:val="22"/>
          <w:lang w:val="nl-NL"/>
        </w:rPr>
        <w:t xml:space="preserve">3. Na enige tijd </w:t>
      </w:r>
      <w:r>
        <w:rPr>
          <w:rFonts w:ascii="Times New Roman" w:hAnsi="Times New Roman"/>
          <w:sz w:val="22"/>
          <w:szCs w:val="22"/>
          <w:lang w:val="nl-NL"/>
        </w:rPr>
        <w:t>worden de kredieten</w:t>
      </w:r>
      <w:r w:rsidRPr="00253D27">
        <w:rPr>
          <w:rFonts w:ascii="Times New Roman" w:hAnsi="Times New Roman"/>
          <w:sz w:val="22"/>
          <w:szCs w:val="22"/>
          <w:lang w:val="nl-NL"/>
        </w:rPr>
        <w:t xml:space="preserve"> opgezegd.  </w:t>
      </w: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Het openstaand kapitaalsaldo bedraagt</w:t>
      </w:r>
      <w:r w:rsidR="00407CC7">
        <w:rPr>
          <w:rFonts w:ascii="Times New Roman" w:hAnsi="Times New Roman"/>
          <w:sz w:val="22"/>
          <w:szCs w:val="22"/>
          <w:lang w:val="nl-NL"/>
        </w:rPr>
        <w:t xml:space="preserve"> 900, als volgt verdeeld</w:t>
      </w:r>
      <w:r>
        <w:rPr>
          <w:rFonts w:ascii="Times New Roman" w:hAnsi="Times New Roman"/>
          <w:sz w:val="22"/>
          <w:szCs w:val="22"/>
          <w:lang w:val="nl-NL"/>
        </w:rPr>
        <w:t>:</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Gewaarborgde lening: 550</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Niet-gewaarborgde lening: 350</w:t>
      </w:r>
    </w:p>
    <w:p w:rsidR="004851AB"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sidRPr="00253D27">
        <w:rPr>
          <w:rFonts w:ascii="Times New Roman" w:hAnsi="Times New Roman"/>
          <w:sz w:val="22"/>
          <w:szCs w:val="22"/>
          <w:lang w:val="nl-NL"/>
        </w:rPr>
        <w:t xml:space="preserve">De waarde van het </w:t>
      </w:r>
      <w:r>
        <w:rPr>
          <w:rFonts w:ascii="Times New Roman" w:hAnsi="Times New Roman"/>
          <w:sz w:val="22"/>
          <w:szCs w:val="22"/>
          <w:lang w:val="nl-NL"/>
        </w:rPr>
        <w:t>project</w:t>
      </w:r>
      <w:r w:rsidRPr="00253D27">
        <w:rPr>
          <w:rFonts w:ascii="Times New Roman" w:hAnsi="Times New Roman"/>
          <w:sz w:val="22"/>
          <w:szCs w:val="22"/>
          <w:lang w:val="nl-NL"/>
        </w:rPr>
        <w:t xml:space="preserve"> na kosten is 72</w:t>
      </w:r>
      <w:r>
        <w:rPr>
          <w:rFonts w:ascii="Times New Roman" w:hAnsi="Times New Roman"/>
          <w:sz w:val="22"/>
          <w:szCs w:val="22"/>
          <w:lang w:val="nl-NL"/>
        </w:rPr>
        <w:t xml:space="preserve">0. </w:t>
      </w:r>
    </w:p>
    <w:p w:rsidR="004851AB" w:rsidRDefault="004851AB" w:rsidP="004851AB">
      <w:pPr>
        <w:jc w:val="both"/>
        <w:rPr>
          <w:rFonts w:ascii="Times New Roman" w:hAnsi="Times New Roman"/>
          <w:sz w:val="22"/>
          <w:szCs w:val="22"/>
          <w:lang w:val="nl-NL"/>
        </w:rPr>
      </w:pPr>
    </w:p>
    <w:p w:rsidR="004851AB" w:rsidRPr="00253D27" w:rsidRDefault="004851AB" w:rsidP="004851AB">
      <w:pPr>
        <w:jc w:val="both"/>
        <w:rPr>
          <w:rFonts w:ascii="Times New Roman" w:hAnsi="Times New Roman"/>
          <w:sz w:val="22"/>
          <w:szCs w:val="22"/>
          <w:lang w:val="nl-NL"/>
        </w:rPr>
      </w:pPr>
      <w:r>
        <w:rPr>
          <w:rFonts w:ascii="Times New Roman" w:hAnsi="Times New Roman"/>
          <w:sz w:val="22"/>
          <w:szCs w:val="22"/>
          <w:lang w:val="nl-NL"/>
        </w:rPr>
        <w:t>De opzegging geeft met andere woorden aanleiding tot een mogelijk te delen verlies van 180</w:t>
      </w:r>
      <w:r w:rsidR="00407CC7">
        <w:rPr>
          <w:rFonts w:ascii="Times New Roman" w:hAnsi="Times New Roman"/>
          <w:sz w:val="22"/>
          <w:szCs w:val="22"/>
          <w:lang w:val="nl-NL"/>
        </w:rPr>
        <w:t xml:space="preserve"> (900-720)</w:t>
      </w:r>
      <w:r>
        <w:rPr>
          <w:rFonts w:ascii="Times New Roman" w:hAnsi="Times New Roman"/>
          <w:sz w:val="22"/>
          <w:szCs w:val="22"/>
          <w:lang w:val="nl-NL"/>
        </w:rPr>
        <w:t xml:space="preserve">. </w:t>
      </w:r>
    </w:p>
    <w:p w:rsidR="004851AB" w:rsidRPr="00253D27" w:rsidRDefault="004851AB" w:rsidP="004851AB">
      <w:pPr>
        <w:jc w:val="both"/>
        <w:rPr>
          <w:rFonts w:ascii="Times New Roman" w:hAnsi="Times New Roman"/>
          <w:sz w:val="22"/>
          <w:szCs w:val="22"/>
          <w:lang w:val="nl-NL"/>
        </w:rPr>
      </w:pPr>
    </w:p>
    <w:p w:rsidR="004851AB" w:rsidRPr="00253D27" w:rsidRDefault="004851AB" w:rsidP="004851AB">
      <w:pPr>
        <w:jc w:val="both"/>
        <w:rPr>
          <w:rFonts w:ascii="Times New Roman" w:hAnsi="Times New Roman"/>
          <w:sz w:val="22"/>
          <w:szCs w:val="22"/>
          <w:lang w:val="nl-NL"/>
        </w:rPr>
      </w:pPr>
      <w:r w:rsidRPr="00253D27">
        <w:rPr>
          <w:rFonts w:ascii="Times New Roman" w:hAnsi="Times New Roman"/>
          <w:sz w:val="22"/>
          <w:szCs w:val="22"/>
          <w:lang w:val="nl-NL"/>
        </w:rPr>
        <w:t xml:space="preserve">4. </w:t>
      </w:r>
      <w:r>
        <w:rPr>
          <w:rFonts w:ascii="Times New Roman" w:hAnsi="Times New Roman"/>
          <w:sz w:val="22"/>
          <w:szCs w:val="22"/>
          <w:lang w:val="nl-NL"/>
        </w:rPr>
        <w:t>Hoe gebeurt de realisatie van de waarde van zekerheden en welk verlies dient door VIPA gedekt te worden?</w:t>
      </w:r>
    </w:p>
    <w:p w:rsidR="004851AB"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In alle scenario’s nemen zowel VIPA als de gewaarborgde financier zekerheden:</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VIPA voor de openstaande waarborg;</w:t>
      </w:r>
    </w:p>
    <w:p w:rsidR="004851AB" w:rsidRPr="00CE320A"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Financier voor niet-gewaarborgde lening.</w:t>
      </w:r>
    </w:p>
    <w:p w:rsidR="004851AB"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We onderzoeken de verdeling van de realisatiewaarde en uitbetaling van VIPA onder volgende scenario’s:</w:t>
      </w:r>
    </w:p>
    <w:p w:rsidR="00407CC7" w:rsidRDefault="004851AB" w:rsidP="004851AB">
      <w:pPr>
        <w:pStyle w:val="Lijstalinea"/>
        <w:numPr>
          <w:ilvl w:val="0"/>
          <w:numId w:val="17"/>
        </w:numPr>
        <w:jc w:val="both"/>
        <w:rPr>
          <w:rFonts w:ascii="Times New Roman" w:hAnsi="Times New Roman"/>
          <w:sz w:val="22"/>
          <w:szCs w:val="22"/>
          <w:lang w:val="nl-NL"/>
        </w:rPr>
      </w:pPr>
      <w:r w:rsidRPr="00407CC7">
        <w:rPr>
          <w:rFonts w:ascii="Times New Roman" w:hAnsi="Times New Roman"/>
          <w:sz w:val="22"/>
          <w:szCs w:val="22"/>
          <w:lang w:val="nl-NL"/>
        </w:rPr>
        <w:t>Scenario 1: de niet-gewaarborgde lening wordt uitsluitend door de Financier verstrekt</w:t>
      </w:r>
      <w:r w:rsidR="00407CC7">
        <w:rPr>
          <w:rFonts w:ascii="Times New Roman" w:hAnsi="Times New Roman"/>
          <w:sz w:val="22"/>
          <w:szCs w:val="22"/>
          <w:lang w:val="nl-NL"/>
        </w:rPr>
        <w:t xml:space="preserve"> (sub 2.3, I)</w:t>
      </w:r>
    </w:p>
    <w:p w:rsidR="004851AB" w:rsidRPr="00407CC7" w:rsidRDefault="004851AB" w:rsidP="004851AB">
      <w:pPr>
        <w:pStyle w:val="Lijstalinea"/>
        <w:numPr>
          <w:ilvl w:val="0"/>
          <w:numId w:val="17"/>
        </w:numPr>
        <w:jc w:val="both"/>
        <w:rPr>
          <w:rFonts w:ascii="Times New Roman" w:hAnsi="Times New Roman"/>
          <w:sz w:val="22"/>
          <w:szCs w:val="22"/>
          <w:lang w:val="nl-NL"/>
        </w:rPr>
      </w:pPr>
      <w:r w:rsidRPr="00407CC7">
        <w:rPr>
          <w:rFonts w:ascii="Times New Roman" w:hAnsi="Times New Roman"/>
          <w:sz w:val="22"/>
          <w:szCs w:val="22"/>
          <w:lang w:val="nl-NL"/>
        </w:rPr>
        <w:t>Scenario 2: de niet-gewaarborgde lening wordt verstrekt door Financier en Begunstigde sub B.3 (verder: Begunstigde) met beiden een openstaand saldo van 175, waarbij;</w:t>
      </w:r>
    </w:p>
    <w:p w:rsidR="004851AB" w:rsidRDefault="004851AB" w:rsidP="004851AB">
      <w:pPr>
        <w:pStyle w:val="Lijstalinea"/>
        <w:numPr>
          <w:ilvl w:val="1"/>
          <w:numId w:val="17"/>
        </w:numPr>
        <w:jc w:val="both"/>
        <w:rPr>
          <w:rFonts w:ascii="Times New Roman" w:hAnsi="Times New Roman"/>
          <w:sz w:val="22"/>
          <w:szCs w:val="22"/>
          <w:lang w:val="nl-NL"/>
        </w:rPr>
      </w:pPr>
      <w:r>
        <w:rPr>
          <w:rFonts w:ascii="Times New Roman" w:hAnsi="Times New Roman"/>
          <w:sz w:val="22"/>
          <w:szCs w:val="22"/>
          <w:lang w:val="nl-NL"/>
        </w:rPr>
        <w:t xml:space="preserve">Scenario 2a: Begunstigde heeft gelijke rang (sub </w:t>
      </w:r>
      <w:r w:rsidR="00407CC7">
        <w:rPr>
          <w:rFonts w:ascii="Times New Roman" w:hAnsi="Times New Roman"/>
          <w:sz w:val="22"/>
          <w:szCs w:val="22"/>
          <w:lang w:val="nl-NL"/>
        </w:rPr>
        <w:t>C.2.3, II</w:t>
      </w:r>
      <w:r>
        <w:rPr>
          <w:rFonts w:ascii="Times New Roman" w:hAnsi="Times New Roman"/>
          <w:sz w:val="22"/>
          <w:szCs w:val="22"/>
          <w:lang w:val="nl-NL"/>
        </w:rPr>
        <w:t>.1)</w:t>
      </w:r>
    </w:p>
    <w:p w:rsidR="004851AB" w:rsidRPr="006950FD" w:rsidRDefault="004851AB" w:rsidP="004851AB">
      <w:pPr>
        <w:pStyle w:val="Lijstalinea"/>
        <w:numPr>
          <w:ilvl w:val="1"/>
          <w:numId w:val="17"/>
        </w:numPr>
        <w:jc w:val="both"/>
        <w:rPr>
          <w:rFonts w:ascii="Times New Roman" w:hAnsi="Times New Roman"/>
          <w:sz w:val="22"/>
          <w:szCs w:val="22"/>
          <w:lang w:val="nl-NL"/>
        </w:rPr>
      </w:pPr>
      <w:r>
        <w:rPr>
          <w:rFonts w:ascii="Times New Roman" w:hAnsi="Times New Roman"/>
          <w:sz w:val="22"/>
          <w:szCs w:val="22"/>
          <w:lang w:val="nl-NL"/>
        </w:rPr>
        <w:t xml:space="preserve">Scenario 2b: Begunstigde heeft  rangafstand gedaan t.v.v. de Financier (sub </w:t>
      </w:r>
      <w:r w:rsidR="00407CC7">
        <w:rPr>
          <w:rFonts w:ascii="Times New Roman" w:hAnsi="Times New Roman"/>
          <w:sz w:val="22"/>
          <w:szCs w:val="22"/>
          <w:lang w:val="nl-NL"/>
        </w:rPr>
        <w:t>C2.3, II</w:t>
      </w:r>
      <w:r>
        <w:rPr>
          <w:rFonts w:ascii="Times New Roman" w:hAnsi="Times New Roman"/>
          <w:sz w:val="22"/>
          <w:szCs w:val="22"/>
          <w:lang w:val="nl-NL"/>
        </w:rPr>
        <w:t>.2)</w:t>
      </w:r>
    </w:p>
    <w:p w:rsidR="004851AB"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 xml:space="preserve">We gaan ervan uit dat de waarde van de zekerheden niet meer wijzigt bij de definitieve afrekening. </w:t>
      </w:r>
      <w:r w:rsidR="00407CC7">
        <w:rPr>
          <w:rFonts w:ascii="Times New Roman" w:hAnsi="Times New Roman"/>
          <w:sz w:val="22"/>
          <w:szCs w:val="22"/>
          <w:lang w:val="nl-NL"/>
        </w:rPr>
        <w:t xml:space="preserve">De </w:t>
      </w:r>
      <w:r>
        <w:rPr>
          <w:rFonts w:ascii="Times New Roman" w:hAnsi="Times New Roman"/>
          <w:sz w:val="22"/>
          <w:szCs w:val="22"/>
          <w:lang w:val="nl-NL"/>
        </w:rPr>
        <w:t xml:space="preserve">Voorlopige betaling is </w:t>
      </w:r>
      <w:r w:rsidR="00407CC7">
        <w:rPr>
          <w:rFonts w:ascii="Times New Roman" w:hAnsi="Times New Roman"/>
          <w:sz w:val="22"/>
          <w:szCs w:val="22"/>
          <w:lang w:val="nl-NL"/>
        </w:rPr>
        <w:t>heeft hetzelfde resultaat als de</w:t>
      </w:r>
      <w:r>
        <w:rPr>
          <w:rFonts w:ascii="Times New Roman" w:hAnsi="Times New Roman"/>
          <w:sz w:val="22"/>
          <w:szCs w:val="22"/>
          <w:lang w:val="nl-NL"/>
        </w:rPr>
        <w:t xml:space="preserve"> eindafrekening. </w:t>
      </w:r>
    </w:p>
    <w:p w:rsidR="004851AB" w:rsidRDefault="004851AB" w:rsidP="004851AB">
      <w:pPr>
        <w:jc w:val="both"/>
        <w:rPr>
          <w:rFonts w:ascii="Times New Roman" w:hAnsi="Times New Roman"/>
          <w:sz w:val="22"/>
          <w:szCs w:val="22"/>
          <w:lang w:val="nl-NL"/>
        </w:rPr>
      </w:pPr>
    </w:p>
    <w:p w:rsidR="004851AB" w:rsidRPr="00253D27" w:rsidRDefault="00082866" w:rsidP="004851AB">
      <w:pPr>
        <w:jc w:val="both"/>
        <w:rPr>
          <w:rFonts w:ascii="Times New Roman" w:hAnsi="Times New Roman"/>
          <w:sz w:val="22"/>
          <w:szCs w:val="22"/>
          <w:lang w:val="nl-NL"/>
        </w:rPr>
      </w:pPr>
      <w:r>
        <w:rPr>
          <w:rFonts w:ascii="Times New Roman" w:hAnsi="Times New Roman"/>
          <w:sz w:val="22"/>
          <w:szCs w:val="22"/>
          <w:lang w:val="nl-NL"/>
        </w:rPr>
        <w:br w:type="page"/>
      </w:r>
      <w:r w:rsidR="004851AB">
        <w:rPr>
          <w:rFonts w:ascii="Times New Roman" w:hAnsi="Times New Roman"/>
          <w:sz w:val="22"/>
          <w:szCs w:val="22"/>
          <w:lang w:val="nl-NL"/>
        </w:rPr>
        <w:lastRenderedPageBreak/>
        <w:t>Scenario 1:</w:t>
      </w:r>
    </w:p>
    <w:p w:rsidR="004851AB" w:rsidRPr="00253D27"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De opbrengst van de zekerheden wordt pro rata verdeeld tussen VIPA en de Financier:</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VIPA: (550/900) x 720 = 440</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Financier: (350/900) x720 = 280. De financier boekt op zijn niet-gewaarborgde leningen een verlies van: 350 – 280 = 70</w:t>
      </w:r>
    </w:p>
    <w:p w:rsidR="004851AB"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VIPA betaalt waarborg van 550 aan Financier, verlies voor VIPA: 550 -440=110</w:t>
      </w:r>
    </w:p>
    <w:p w:rsidR="004851AB"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Scenario 2a:</w:t>
      </w:r>
    </w:p>
    <w:p w:rsidR="004851AB" w:rsidRDefault="004851AB" w:rsidP="004851AB">
      <w:pPr>
        <w:jc w:val="both"/>
        <w:rPr>
          <w:rFonts w:ascii="Times New Roman" w:hAnsi="Times New Roman"/>
          <w:sz w:val="22"/>
          <w:szCs w:val="22"/>
          <w:lang w:val="nl-NL"/>
        </w:rPr>
      </w:pPr>
    </w:p>
    <w:p w:rsidR="004851AB" w:rsidRPr="00EA574A" w:rsidRDefault="004851AB" w:rsidP="004851AB">
      <w:pPr>
        <w:jc w:val="both"/>
        <w:rPr>
          <w:rFonts w:ascii="Times New Roman" w:hAnsi="Times New Roman"/>
          <w:sz w:val="22"/>
          <w:szCs w:val="22"/>
          <w:lang w:val="nl-NL"/>
        </w:rPr>
      </w:pPr>
      <w:r>
        <w:rPr>
          <w:rFonts w:ascii="Times New Roman" w:hAnsi="Times New Roman"/>
          <w:sz w:val="22"/>
          <w:szCs w:val="22"/>
          <w:lang w:val="nl-NL"/>
        </w:rPr>
        <w:t>Wijziging t.o.v. scenario 1 voor:</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Financier: (175/900) x720 = 140. De financier boekt op zijn niet-gewaarborgde leningen een verlies van: 175 – 140 = 35</w:t>
      </w:r>
    </w:p>
    <w:p w:rsidR="004851AB" w:rsidRDefault="004851AB" w:rsidP="004851AB">
      <w:pPr>
        <w:pStyle w:val="Lijstalinea"/>
        <w:numPr>
          <w:ilvl w:val="0"/>
          <w:numId w:val="17"/>
        </w:numPr>
        <w:jc w:val="both"/>
        <w:rPr>
          <w:rFonts w:ascii="Times New Roman" w:hAnsi="Times New Roman"/>
          <w:sz w:val="22"/>
          <w:szCs w:val="22"/>
          <w:lang w:val="nl-NL"/>
        </w:rPr>
      </w:pPr>
      <w:r>
        <w:rPr>
          <w:rFonts w:ascii="Times New Roman" w:hAnsi="Times New Roman"/>
          <w:sz w:val="22"/>
          <w:szCs w:val="22"/>
          <w:lang w:val="nl-NL"/>
        </w:rPr>
        <w:t>Begunstigde: (175/900) x 720 = 140</w:t>
      </w:r>
    </w:p>
    <w:p w:rsidR="004851AB" w:rsidRDefault="004851AB" w:rsidP="004851AB">
      <w:pPr>
        <w:jc w:val="both"/>
        <w:rPr>
          <w:rFonts w:ascii="Times New Roman" w:hAnsi="Times New Roman"/>
          <w:sz w:val="22"/>
          <w:szCs w:val="22"/>
          <w:lang w:val="nl-NL"/>
        </w:rPr>
      </w:pPr>
    </w:p>
    <w:p w:rsidR="004851AB" w:rsidRDefault="004851AB" w:rsidP="004851AB">
      <w:pPr>
        <w:jc w:val="both"/>
        <w:rPr>
          <w:rFonts w:ascii="Times New Roman" w:hAnsi="Times New Roman"/>
          <w:sz w:val="22"/>
          <w:szCs w:val="22"/>
          <w:lang w:val="nl-NL"/>
        </w:rPr>
      </w:pPr>
      <w:r>
        <w:rPr>
          <w:rFonts w:ascii="Times New Roman" w:hAnsi="Times New Roman"/>
          <w:sz w:val="22"/>
          <w:szCs w:val="22"/>
          <w:lang w:val="nl-NL"/>
        </w:rPr>
        <w:t>Betaling en verlies voor VIPA: idem als scenario 1</w:t>
      </w:r>
    </w:p>
    <w:p w:rsidR="004851AB" w:rsidRDefault="004851AB" w:rsidP="004851AB">
      <w:pPr>
        <w:jc w:val="both"/>
        <w:rPr>
          <w:rFonts w:ascii="Times New Roman" w:hAnsi="Times New Roman"/>
          <w:sz w:val="22"/>
          <w:szCs w:val="22"/>
          <w:lang w:val="nl-NL"/>
        </w:rPr>
      </w:pPr>
    </w:p>
    <w:p w:rsidR="00407CC7" w:rsidRDefault="004851AB" w:rsidP="00C96AA1">
      <w:pPr>
        <w:jc w:val="both"/>
        <w:rPr>
          <w:rFonts w:ascii="Times New Roman" w:hAnsi="Times New Roman"/>
          <w:sz w:val="22"/>
          <w:szCs w:val="22"/>
          <w:lang w:val="nl-NL"/>
        </w:rPr>
      </w:pPr>
      <w:r>
        <w:rPr>
          <w:rFonts w:ascii="Times New Roman" w:hAnsi="Times New Roman"/>
          <w:sz w:val="22"/>
          <w:szCs w:val="22"/>
          <w:lang w:val="nl-NL"/>
        </w:rPr>
        <w:t>Scenario 2b: idem als onder scenario 1 voor VIPA en Financier, waarbij Begunstigde 0 ontvangt.</w:t>
      </w:r>
    </w:p>
    <w:p w:rsidR="00C96AA1" w:rsidRPr="00253D27" w:rsidRDefault="00407CC7" w:rsidP="00C96AA1">
      <w:pPr>
        <w:jc w:val="both"/>
        <w:rPr>
          <w:rFonts w:ascii="Times New Roman" w:hAnsi="Times New Roman"/>
          <w:sz w:val="22"/>
          <w:szCs w:val="22"/>
          <w:lang w:val="nl-NL"/>
        </w:rPr>
      </w:pPr>
      <w:r w:rsidRPr="00253D27">
        <w:rPr>
          <w:rFonts w:ascii="Times New Roman" w:hAnsi="Times New Roman"/>
          <w:sz w:val="22"/>
          <w:szCs w:val="22"/>
          <w:lang w:val="nl-NL"/>
        </w:rPr>
        <w:t xml:space="preserve"> </w:t>
      </w:r>
    </w:p>
    <w:p w:rsidR="00C96AA1" w:rsidRDefault="00C96AA1" w:rsidP="00C96AA1">
      <w:pPr>
        <w:ind w:left="360"/>
        <w:jc w:val="both"/>
        <w:rPr>
          <w:rFonts w:ascii="Times New Roman" w:hAnsi="Times New Roman"/>
          <w:sz w:val="22"/>
          <w:szCs w:val="22"/>
          <w:lang w:val="nl-NL"/>
        </w:rPr>
      </w:pPr>
    </w:p>
    <w:p w:rsidR="00C96AA1" w:rsidRPr="007A32D2" w:rsidRDefault="00C96AA1" w:rsidP="00C96AA1">
      <w:pPr>
        <w:ind w:left="360"/>
        <w:jc w:val="both"/>
        <w:rPr>
          <w:rFonts w:ascii="Times New Roman" w:hAnsi="Times New Roman"/>
          <w:sz w:val="22"/>
          <w:szCs w:val="22"/>
          <w:lang w:val="nl-NL"/>
        </w:rPr>
      </w:pPr>
    </w:p>
    <w:p w:rsidR="00C96AA1" w:rsidRPr="00BF6DCB" w:rsidRDefault="00C96AA1" w:rsidP="00C96AA1">
      <w:pPr>
        <w:pStyle w:val="Lijstalinea"/>
        <w:ind w:left="1440"/>
        <w:jc w:val="both"/>
        <w:rPr>
          <w:rFonts w:ascii="Times New Roman" w:hAnsi="Times New Roman"/>
          <w:sz w:val="22"/>
          <w:szCs w:val="22"/>
          <w:lang w:val="nl-NL"/>
        </w:rPr>
      </w:pPr>
    </w:p>
    <w:p w:rsidR="00C96AA1" w:rsidRPr="00E10FAF" w:rsidRDefault="00C96AA1" w:rsidP="00C96AA1">
      <w:pPr>
        <w:rPr>
          <w:lang w:val="nl-BE"/>
        </w:rPr>
      </w:pPr>
    </w:p>
    <w:p w:rsidR="00C96AA1" w:rsidRPr="00E10FAF" w:rsidRDefault="00C96AA1" w:rsidP="00C96AA1">
      <w:pPr>
        <w:rPr>
          <w:lang w:val="nl-BE"/>
        </w:rPr>
      </w:pPr>
    </w:p>
    <w:p w:rsidR="004B23E0" w:rsidRPr="00253D27" w:rsidRDefault="004B23E0" w:rsidP="009F53A9">
      <w:pPr>
        <w:jc w:val="both"/>
        <w:rPr>
          <w:rFonts w:ascii="Times New Roman" w:hAnsi="Times New Roman"/>
          <w:sz w:val="22"/>
          <w:szCs w:val="22"/>
          <w:u w:val="single"/>
          <w:lang w:val="nl-NL"/>
        </w:rPr>
      </w:pPr>
    </w:p>
    <w:sectPr w:rsidR="004B23E0" w:rsidRPr="00253D27" w:rsidSect="00E70D47">
      <w:headerReference w:type="default" r:id="rId12"/>
      <w:footerReference w:type="even" r:id="rId13"/>
      <w:footerReference w:type="default" r:id="rId14"/>
      <w:pgSz w:w="11907" w:h="16840" w:code="9"/>
      <w:pgMar w:top="1418" w:right="1418" w:bottom="1418" w:left="141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B3" w:rsidRDefault="00B515B3">
      <w:r>
        <w:separator/>
      </w:r>
    </w:p>
  </w:endnote>
  <w:endnote w:type="continuationSeparator" w:id="0">
    <w:p w:rsidR="00B515B3" w:rsidRDefault="00B515B3">
      <w:r>
        <w:continuationSeparator/>
      </w:r>
    </w:p>
  </w:endnote>
  <w:endnote w:type="continuationNotice" w:id="1">
    <w:p w:rsidR="00B515B3" w:rsidRDefault="00B51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94" w:rsidRDefault="00A849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A84994" w:rsidRDefault="00A8499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94" w:rsidRPr="00E70D47" w:rsidRDefault="00A84994" w:rsidP="00E70D47">
    <w:pPr>
      <w:pStyle w:val="Voettekst"/>
      <w:tabs>
        <w:tab w:val="clear" w:pos="4819"/>
        <w:tab w:val="left" w:pos="8222"/>
      </w:tabs>
      <w:rPr>
        <w:rFonts w:cs="Arial"/>
        <w:sz w:val="12"/>
        <w:szCs w:val="12"/>
        <w:lang w:val="fr-FR"/>
      </w:rPr>
    </w:pPr>
    <w:r>
      <w:rPr>
        <w:rFonts w:cs="Arial"/>
        <w:sz w:val="12"/>
        <w:szCs w:val="12"/>
        <w:lang w:val="fr-FR"/>
      </w:rPr>
      <w:tab/>
    </w:r>
    <w:r w:rsidRPr="00E70D47">
      <w:rPr>
        <w:rStyle w:val="Paginanummer"/>
        <w:b/>
      </w:rPr>
      <w:fldChar w:fldCharType="begin"/>
    </w:r>
    <w:r w:rsidRPr="00E70D47">
      <w:rPr>
        <w:rStyle w:val="Paginanummer"/>
        <w:b/>
      </w:rPr>
      <w:instrText xml:space="preserve"> PAGE </w:instrText>
    </w:r>
    <w:r w:rsidRPr="00E70D47">
      <w:rPr>
        <w:rStyle w:val="Paginanummer"/>
        <w:b/>
      </w:rPr>
      <w:fldChar w:fldCharType="separate"/>
    </w:r>
    <w:r w:rsidR="005E7BB8">
      <w:rPr>
        <w:rStyle w:val="Paginanummer"/>
        <w:b/>
        <w:noProof/>
      </w:rPr>
      <w:t>1</w:t>
    </w:r>
    <w:r w:rsidRPr="00E70D47">
      <w:rPr>
        <w:rStyle w:val="Paginanummer"/>
        <w:b/>
      </w:rPr>
      <w:fldChar w:fldCharType="end"/>
    </w:r>
    <w:r w:rsidRPr="00E70D47">
      <w:rPr>
        <w:rStyle w:val="Paginanummer"/>
        <w:b/>
      </w:rPr>
      <w:t>-</w:t>
    </w:r>
    <w:r w:rsidRPr="00E70D47">
      <w:rPr>
        <w:rStyle w:val="Paginanummer"/>
        <w:b/>
      </w:rPr>
      <w:fldChar w:fldCharType="begin"/>
    </w:r>
    <w:r w:rsidRPr="00E70D47">
      <w:rPr>
        <w:rStyle w:val="Paginanummer"/>
        <w:b/>
      </w:rPr>
      <w:instrText xml:space="preserve"> NUMPAGES </w:instrText>
    </w:r>
    <w:r w:rsidRPr="00E70D47">
      <w:rPr>
        <w:rStyle w:val="Paginanummer"/>
        <w:b/>
      </w:rPr>
      <w:fldChar w:fldCharType="separate"/>
    </w:r>
    <w:r w:rsidR="005E7BB8">
      <w:rPr>
        <w:rStyle w:val="Paginanummer"/>
        <w:b/>
        <w:noProof/>
      </w:rPr>
      <w:t>13</w:t>
    </w:r>
    <w:r w:rsidRPr="00E70D47">
      <w:rPr>
        <w:rStyle w:val="Paginanumm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B3" w:rsidRDefault="00B515B3">
      <w:r>
        <w:separator/>
      </w:r>
    </w:p>
  </w:footnote>
  <w:footnote w:type="continuationSeparator" w:id="0">
    <w:p w:rsidR="00B515B3" w:rsidRDefault="00B515B3">
      <w:r>
        <w:continuationSeparator/>
      </w:r>
    </w:p>
  </w:footnote>
  <w:footnote w:type="continuationNotice" w:id="1">
    <w:p w:rsidR="00B515B3" w:rsidRDefault="00B515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994" w:rsidRDefault="00A849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631"/>
    <w:multiLevelType w:val="hybridMultilevel"/>
    <w:tmpl w:val="81168AFE"/>
    <w:lvl w:ilvl="0" w:tplc="55C26F12">
      <w:start w:val="1"/>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15:restartNumberingAfterBreak="0">
    <w:nsid w:val="01E02EDC"/>
    <w:multiLevelType w:val="singleLevel"/>
    <w:tmpl w:val="DC80DE54"/>
    <w:lvl w:ilvl="0">
      <w:start w:val="3"/>
      <w:numFmt w:val="decimal"/>
      <w:lvlText w:val="%1."/>
      <w:lvlJc w:val="left"/>
      <w:pPr>
        <w:tabs>
          <w:tab w:val="num" w:pos="570"/>
        </w:tabs>
        <w:ind w:left="570" w:hanging="570"/>
      </w:pPr>
      <w:rPr>
        <w:rFonts w:hint="default"/>
        <w:i/>
        <w:u w:val="single"/>
      </w:rPr>
    </w:lvl>
  </w:abstractNum>
  <w:abstractNum w:abstractNumId="2" w15:restartNumberingAfterBreak="0">
    <w:nsid w:val="08C10ECE"/>
    <w:multiLevelType w:val="multilevel"/>
    <w:tmpl w:val="01B24A6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622E59"/>
    <w:multiLevelType w:val="hybridMultilevel"/>
    <w:tmpl w:val="8BEAF55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 w15:restartNumberingAfterBreak="0">
    <w:nsid w:val="0B8055CD"/>
    <w:multiLevelType w:val="multilevel"/>
    <w:tmpl w:val="DD221BBC"/>
    <w:lvl w:ilvl="0">
      <w:start w:val="1"/>
      <w:numFmt w:val="decimal"/>
      <w:lvlText w:val="%1."/>
      <w:lvlJc w:val="left"/>
      <w:pPr>
        <w:ind w:left="644" w:hanging="360"/>
      </w:pPr>
      <w:rPr>
        <w:rFonts w:hint="default"/>
        <w:u w:val="single"/>
      </w:rPr>
    </w:lvl>
    <w:lvl w:ilvl="1">
      <w:start w:val="2"/>
      <w:numFmt w:val="decimal"/>
      <w:isLgl/>
      <w:lvlText w:val="%1.%2"/>
      <w:lvlJc w:val="left"/>
      <w:pPr>
        <w:ind w:left="851" w:hanging="360"/>
      </w:pPr>
      <w:rPr>
        <w:rFonts w:hint="default"/>
        <w:i w:val="0"/>
        <w:u w:val="none"/>
      </w:rPr>
    </w:lvl>
    <w:lvl w:ilvl="2">
      <w:start w:val="1"/>
      <w:numFmt w:val="decimal"/>
      <w:isLgl/>
      <w:lvlText w:val="%1.%2.%3"/>
      <w:lvlJc w:val="left"/>
      <w:pPr>
        <w:ind w:left="1418" w:hanging="720"/>
      </w:pPr>
      <w:rPr>
        <w:rFonts w:hint="default"/>
        <w:i w:val="0"/>
        <w:u w:val="none"/>
      </w:rPr>
    </w:lvl>
    <w:lvl w:ilvl="3">
      <w:start w:val="1"/>
      <w:numFmt w:val="decimal"/>
      <w:isLgl/>
      <w:lvlText w:val="%1.%2.%3.%4"/>
      <w:lvlJc w:val="left"/>
      <w:pPr>
        <w:ind w:left="1625" w:hanging="720"/>
      </w:pPr>
      <w:rPr>
        <w:rFonts w:hint="default"/>
        <w:i w:val="0"/>
        <w:u w:val="none"/>
      </w:rPr>
    </w:lvl>
    <w:lvl w:ilvl="4">
      <w:start w:val="1"/>
      <w:numFmt w:val="decimal"/>
      <w:isLgl/>
      <w:lvlText w:val="%1.%2.%3.%4.%5"/>
      <w:lvlJc w:val="left"/>
      <w:pPr>
        <w:ind w:left="2192" w:hanging="1080"/>
      </w:pPr>
      <w:rPr>
        <w:rFonts w:hint="default"/>
        <w:i w:val="0"/>
        <w:u w:val="none"/>
      </w:rPr>
    </w:lvl>
    <w:lvl w:ilvl="5">
      <w:start w:val="1"/>
      <w:numFmt w:val="decimal"/>
      <w:isLgl/>
      <w:lvlText w:val="%1.%2.%3.%4.%5.%6"/>
      <w:lvlJc w:val="left"/>
      <w:pPr>
        <w:ind w:left="2399" w:hanging="1080"/>
      </w:pPr>
      <w:rPr>
        <w:rFonts w:hint="default"/>
        <w:i w:val="0"/>
        <w:u w:val="none"/>
      </w:rPr>
    </w:lvl>
    <w:lvl w:ilvl="6">
      <w:start w:val="1"/>
      <w:numFmt w:val="decimal"/>
      <w:isLgl/>
      <w:lvlText w:val="%1.%2.%3.%4.%5.%6.%7"/>
      <w:lvlJc w:val="left"/>
      <w:pPr>
        <w:ind w:left="2966" w:hanging="1440"/>
      </w:pPr>
      <w:rPr>
        <w:rFonts w:hint="default"/>
        <w:i w:val="0"/>
        <w:u w:val="none"/>
      </w:rPr>
    </w:lvl>
    <w:lvl w:ilvl="7">
      <w:start w:val="1"/>
      <w:numFmt w:val="decimal"/>
      <w:isLgl/>
      <w:lvlText w:val="%1.%2.%3.%4.%5.%6.%7.%8"/>
      <w:lvlJc w:val="left"/>
      <w:pPr>
        <w:ind w:left="3173" w:hanging="1440"/>
      </w:pPr>
      <w:rPr>
        <w:rFonts w:hint="default"/>
        <w:i w:val="0"/>
        <w:u w:val="none"/>
      </w:rPr>
    </w:lvl>
    <w:lvl w:ilvl="8">
      <w:start w:val="1"/>
      <w:numFmt w:val="decimal"/>
      <w:isLgl/>
      <w:lvlText w:val="%1.%2.%3.%4.%5.%6.%7.%8.%9"/>
      <w:lvlJc w:val="left"/>
      <w:pPr>
        <w:ind w:left="3380" w:hanging="1440"/>
      </w:pPr>
      <w:rPr>
        <w:rFonts w:hint="default"/>
        <w:i w:val="0"/>
        <w:u w:val="none"/>
      </w:rPr>
    </w:lvl>
  </w:abstractNum>
  <w:abstractNum w:abstractNumId="5" w15:restartNumberingAfterBreak="0">
    <w:nsid w:val="0C50197A"/>
    <w:multiLevelType w:val="hybridMultilevel"/>
    <w:tmpl w:val="803CF1E0"/>
    <w:lvl w:ilvl="0" w:tplc="7BAA89DE">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BD6EE9"/>
    <w:multiLevelType w:val="hybridMultilevel"/>
    <w:tmpl w:val="049E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53AFE"/>
    <w:multiLevelType w:val="hybridMultilevel"/>
    <w:tmpl w:val="CB0AE89A"/>
    <w:lvl w:ilvl="0" w:tplc="527E15FC">
      <w:start w:val="2"/>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ED1153"/>
    <w:multiLevelType w:val="hybridMultilevel"/>
    <w:tmpl w:val="03B4741C"/>
    <w:lvl w:ilvl="0" w:tplc="3A7AA9EA">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3B040D"/>
    <w:multiLevelType w:val="hybridMultilevel"/>
    <w:tmpl w:val="7FF8BD9C"/>
    <w:lvl w:ilvl="0" w:tplc="E3F48422">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D265E"/>
    <w:multiLevelType w:val="hybridMultilevel"/>
    <w:tmpl w:val="6352DC2E"/>
    <w:lvl w:ilvl="0" w:tplc="B906CCA4">
      <w:start w:val="1"/>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9C90933"/>
    <w:multiLevelType w:val="multilevel"/>
    <w:tmpl w:val="2EB2B81E"/>
    <w:lvl w:ilvl="0">
      <w:start w:val="1"/>
      <w:numFmt w:val="decimal"/>
      <w:lvlText w:val="%1."/>
      <w:lvlJc w:val="left"/>
      <w:pPr>
        <w:ind w:left="720" w:hanging="360"/>
      </w:pPr>
      <w:rPr>
        <w:rFonts w:hint="default"/>
        <w:b/>
      </w:rPr>
    </w:lvl>
    <w:lvl w:ilvl="1">
      <w:start w:val="1"/>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3B735ED3"/>
    <w:multiLevelType w:val="hybridMultilevel"/>
    <w:tmpl w:val="67FA71CC"/>
    <w:lvl w:ilvl="0" w:tplc="64C0A6C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D1A7F"/>
    <w:multiLevelType w:val="hybridMultilevel"/>
    <w:tmpl w:val="12E67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B7FC8"/>
    <w:multiLevelType w:val="hybridMultilevel"/>
    <w:tmpl w:val="9C3628C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FE85A06"/>
    <w:multiLevelType w:val="hybridMultilevel"/>
    <w:tmpl w:val="8F4281C6"/>
    <w:lvl w:ilvl="0" w:tplc="35182E16">
      <w:start w:val="1"/>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6" w15:restartNumberingAfterBreak="0">
    <w:nsid w:val="7C841FD3"/>
    <w:multiLevelType w:val="hybridMultilevel"/>
    <w:tmpl w:val="73CCFB00"/>
    <w:lvl w:ilvl="0" w:tplc="EDC4125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8D08AA"/>
    <w:multiLevelType w:val="hybridMultilevel"/>
    <w:tmpl w:val="604C9B3A"/>
    <w:lvl w:ilvl="0" w:tplc="B448CC54">
      <w:numFmt w:val="bullet"/>
      <w:lvlText w:val="-"/>
      <w:lvlJc w:val="left"/>
      <w:pPr>
        <w:tabs>
          <w:tab w:val="num" w:pos="644"/>
        </w:tabs>
        <w:ind w:left="644" w:hanging="360"/>
      </w:pPr>
      <w:rPr>
        <w:rFonts w:ascii="Times New Roman" w:eastAsia="Times New Roman" w:hAnsi="Times New Roman" w:cs="Times New Roman" w:hint="default"/>
      </w:rPr>
    </w:lvl>
    <w:lvl w:ilvl="1" w:tplc="04130003">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12"/>
  </w:num>
  <w:num w:numId="6">
    <w:abstractNumId w:val="17"/>
  </w:num>
  <w:num w:numId="7">
    <w:abstractNumId w:val="0"/>
  </w:num>
  <w:num w:numId="8">
    <w:abstractNumId w:val="11"/>
  </w:num>
  <w:num w:numId="9">
    <w:abstractNumId w:val="7"/>
  </w:num>
  <w:num w:numId="10">
    <w:abstractNumId w:val="3"/>
  </w:num>
  <w:num w:numId="11">
    <w:abstractNumId w:val="15"/>
  </w:num>
  <w:num w:numId="12">
    <w:abstractNumId w:val="5"/>
  </w:num>
  <w:num w:numId="13">
    <w:abstractNumId w:val="14"/>
  </w:num>
  <w:num w:numId="14">
    <w:abstractNumId w:val="6"/>
  </w:num>
  <w:num w:numId="15">
    <w:abstractNumId w:val="13"/>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fr-FR" w:vendorID="9" w:dllVersion="512" w:checkStyle="1"/>
  <w:activeWritingStyle w:appName="MSWord" w:lang="fr-BE" w:vendorID="9" w:dllVersion="512" w:checkStyle="1"/>
  <w:activeWritingStyle w:appName="MSWord" w:lang="nl-NL" w:vendorID="1" w:dllVersion="512" w:checkStyle="1"/>
  <w:activeWritingStyle w:appName="MSWord" w:lang="nl-BE"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4A"/>
    <w:rsid w:val="00001E62"/>
    <w:rsid w:val="000027D5"/>
    <w:rsid w:val="0001099C"/>
    <w:rsid w:val="000110DE"/>
    <w:rsid w:val="00011BAD"/>
    <w:rsid w:val="00025230"/>
    <w:rsid w:val="00037AFC"/>
    <w:rsid w:val="00037BD8"/>
    <w:rsid w:val="00041A64"/>
    <w:rsid w:val="00043FBA"/>
    <w:rsid w:val="00044CAF"/>
    <w:rsid w:val="000476CD"/>
    <w:rsid w:val="00062D87"/>
    <w:rsid w:val="00063D9B"/>
    <w:rsid w:val="000660A5"/>
    <w:rsid w:val="00070C63"/>
    <w:rsid w:val="000769C8"/>
    <w:rsid w:val="00080ADB"/>
    <w:rsid w:val="00082866"/>
    <w:rsid w:val="0009091E"/>
    <w:rsid w:val="000936AA"/>
    <w:rsid w:val="00095620"/>
    <w:rsid w:val="00096C83"/>
    <w:rsid w:val="00096EF3"/>
    <w:rsid w:val="000A2706"/>
    <w:rsid w:val="000B397D"/>
    <w:rsid w:val="000B7652"/>
    <w:rsid w:val="000C4375"/>
    <w:rsid w:val="000C7266"/>
    <w:rsid w:val="000C7BEF"/>
    <w:rsid w:val="000D1714"/>
    <w:rsid w:val="000E4700"/>
    <w:rsid w:val="000F5B77"/>
    <w:rsid w:val="000F7A74"/>
    <w:rsid w:val="000F7EC8"/>
    <w:rsid w:val="001048B8"/>
    <w:rsid w:val="00106050"/>
    <w:rsid w:val="0010671B"/>
    <w:rsid w:val="00106BA3"/>
    <w:rsid w:val="0011029D"/>
    <w:rsid w:val="00111CC3"/>
    <w:rsid w:val="001231BA"/>
    <w:rsid w:val="00123748"/>
    <w:rsid w:val="00126037"/>
    <w:rsid w:val="001419ED"/>
    <w:rsid w:val="001464DD"/>
    <w:rsid w:val="00146BBF"/>
    <w:rsid w:val="00151737"/>
    <w:rsid w:val="001522E9"/>
    <w:rsid w:val="00153241"/>
    <w:rsid w:val="001547D9"/>
    <w:rsid w:val="00155D09"/>
    <w:rsid w:val="00156AC9"/>
    <w:rsid w:val="0016583D"/>
    <w:rsid w:val="001709AE"/>
    <w:rsid w:val="0017322F"/>
    <w:rsid w:val="00190EF8"/>
    <w:rsid w:val="0019247C"/>
    <w:rsid w:val="00194104"/>
    <w:rsid w:val="00196A9C"/>
    <w:rsid w:val="00197C53"/>
    <w:rsid w:val="001B54FF"/>
    <w:rsid w:val="001B7E3F"/>
    <w:rsid w:val="001C1255"/>
    <w:rsid w:val="001D3890"/>
    <w:rsid w:val="001D4E88"/>
    <w:rsid w:val="001E3DEF"/>
    <w:rsid w:val="001F30A3"/>
    <w:rsid w:val="001F5986"/>
    <w:rsid w:val="001F6AC3"/>
    <w:rsid w:val="00205A36"/>
    <w:rsid w:val="002064F8"/>
    <w:rsid w:val="00211A76"/>
    <w:rsid w:val="00222B0D"/>
    <w:rsid w:val="00234AC7"/>
    <w:rsid w:val="002376D5"/>
    <w:rsid w:val="00240785"/>
    <w:rsid w:val="00246DE2"/>
    <w:rsid w:val="00253D27"/>
    <w:rsid w:val="00253DCE"/>
    <w:rsid w:val="00260CBE"/>
    <w:rsid w:val="0026292E"/>
    <w:rsid w:val="0026346F"/>
    <w:rsid w:val="0026425D"/>
    <w:rsid w:val="0026637A"/>
    <w:rsid w:val="00275495"/>
    <w:rsid w:val="00276346"/>
    <w:rsid w:val="00281F43"/>
    <w:rsid w:val="00286174"/>
    <w:rsid w:val="00296CBD"/>
    <w:rsid w:val="002A17C6"/>
    <w:rsid w:val="002A301C"/>
    <w:rsid w:val="002A77AE"/>
    <w:rsid w:val="002A7EDE"/>
    <w:rsid w:val="002B0339"/>
    <w:rsid w:val="002C1633"/>
    <w:rsid w:val="002C3FA4"/>
    <w:rsid w:val="002C554E"/>
    <w:rsid w:val="002D0828"/>
    <w:rsid w:val="002D6BA5"/>
    <w:rsid w:val="002D6E8B"/>
    <w:rsid w:val="002E21DC"/>
    <w:rsid w:val="002E6E4C"/>
    <w:rsid w:val="002F0033"/>
    <w:rsid w:val="0030126F"/>
    <w:rsid w:val="00304BA0"/>
    <w:rsid w:val="00305FF9"/>
    <w:rsid w:val="00331924"/>
    <w:rsid w:val="00343319"/>
    <w:rsid w:val="0035414B"/>
    <w:rsid w:val="00354D9F"/>
    <w:rsid w:val="00366B82"/>
    <w:rsid w:val="00366E94"/>
    <w:rsid w:val="003707A3"/>
    <w:rsid w:val="00373C75"/>
    <w:rsid w:val="003749FF"/>
    <w:rsid w:val="00384B8E"/>
    <w:rsid w:val="0038635C"/>
    <w:rsid w:val="00390809"/>
    <w:rsid w:val="003A114A"/>
    <w:rsid w:val="003B0130"/>
    <w:rsid w:val="003C1CC7"/>
    <w:rsid w:val="003C567F"/>
    <w:rsid w:val="003D0C82"/>
    <w:rsid w:val="003D14A7"/>
    <w:rsid w:val="003D4562"/>
    <w:rsid w:val="003D7933"/>
    <w:rsid w:val="003E29D2"/>
    <w:rsid w:val="0040074C"/>
    <w:rsid w:val="004018CA"/>
    <w:rsid w:val="00402430"/>
    <w:rsid w:val="00402800"/>
    <w:rsid w:val="00407AAB"/>
    <w:rsid w:val="00407CC7"/>
    <w:rsid w:val="00415A65"/>
    <w:rsid w:val="00420A85"/>
    <w:rsid w:val="00423DE9"/>
    <w:rsid w:val="00433223"/>
    <w:rsid w:val="004368D4"/>
    <w:rsid w:val="004457DA"/>
    <w:rsid w:val="00445B73"/>
    <w:rsid w:val="004463D3"/>
    <w:rsid w:val="00446811"/>
    <w:rsid w:val="00456402"/>
    <w:rsid w:val="00462C3D"/>
    <w:rsid w:val="00464E4A"/>
    <w:rsid w:val="004675F4"/>
    <w:rsid w:val="00467BBF"/>
    <w:rsid w:val="00471CE6"/>
    <w:rsid w:val="00477752"/>
    <w:rsid w:val="00482490"/>
    <w:rsid w:val="00483F2F"/>
    <w:rsid w:val="004851AB"/>
    <w:rsid w:val="00490945"/>
    <w:rsid w:val="004A17F8"/>
    <w:rsid w:val="004B18CA"/>
    <w:rsid w:val="004B23E0"/>
    <w:rsid w:val="004C0388"/>
    <w:rsid w:val="004C0B22"/>
    <w:rsid w:val="004C12B7"/>
    <w:rsid w:val="004C19B7"/>
    <w:rsid w:val="004C241E"/>
    <w:rsid w:val="004C3342"/>
    <w:rsid w:val="004C790A"/>
    <w:rsid w:val="004D5AC5"/>
    <w:rsid w:val="004D7379"/>
    <w:rsid w:val="004F0251"/>
    <w:rsid w:val="004F3DDF"/>
    <w:rsid w:val="00500E03"/>
    <w:rsid w:val="00511B4A"/>
    <w:rsid w:val="00514C87"/>
    <w:rsid w:val="00520081"/>
    <w:rsid w:val="00530752"/>
    <w:rsid w:val="0053153A"/>
    <w:rsid w:val="00535267"/>
    <w:rsid w:val="00541524"/>
    <w:rsid w:val="0054290E"/>
    <w:rsid w:val="005542E5"/>
    <w:rsid w:val="00557731"/>
    <w:rsid w:val="0056000E"/>
    <w:rsid w:val="00573F5D"/>
    <w:rsid w:val="005761DE"/>
    <w:rsid w:val="00583DB0"/>
    <w:rsid w:val="005846F8"/>
    <w:rsid w:val="00594B73"/>
    <w:rsid w:val="00594E64"/>
    <w:rsid w:val="00594FDD"/>
    <w:rsid w:val="00595BD7"/>
    <w:rsid w:val="005A0218"/>
    <w:rsid w:val="005A33E1"/>
    <w:rsid w:val="005A4220"/>
    <w:rsid w:val="005A48D6"/>
    <w:rsid w:val="005A4A4E"/>
    <w:rsid w:val="005B1D16"/>
    <w:rsid w:val="005C0A6F"/>
    <w:rsid w:val="005C1206"/>
    <w:rsid w:val="005C6E52"/>
    <w:rsid w:val="005D0951"/>
    <w:rsid w:val="005D25F2"/>
    <w:rsid w:val="005D45AE"/>
    <w:rsid w:val="005E7BB8"/>
    <w:rsid w:val="006050EA"/>
    <w:rsid w:val="00612759"/>
    <w:rsid w:val="006218D5"/>
    <w:rsid w:val="00627D6C"/>
    <w:rsid w:val="00633119"/>
    <w:rsid w:val="00634410"/>
    <w:rsid w:val="006362DE"/>
    <w:rsid w:val="006629D3"/>
    <w:rsid w:val="00673EA2"/>
    <w:rsid w:val="00684894"/>
    <w:rsid w:val="00684B01"/>
    <w:rsid w:val="00687BA2"/>
    <w:rsid w:val="00690BE5"/>
    <w:rsid w:val="00690F2E"/>
    <w:rsid w:val="00694879"/>
    <w:rsid w:val="00697755"/>
    <w:rsid w:val="006A0C1E"/>
    <w:rsid w:val="006A4507"/>
    <w:rsid w:val="006B134C"/>
    <w:rsid w:val="006B7227"/>
    <w:rsid w:val="006C04BD"/>
    <w:rsid w:val="006C3B0B"/>
    <w:rsid w:val="006C4483"/>
    <w:rsid w:val="006C6E46"/>
    <w:rsid w:val="006D236E"/>
    <w:rsid w:val="006D27EB"/>
    <w:rsid w:val="006D638D"/>
    <w:rsid w:val="006D6A26"/>
    <w:rsid w:val="006E4270"/>
    <w:rsid w:val="006F12A4"/>
    <w:rsid w:val="00705755"/>
    <w:rsid w:val="00715182"/>
    <w:rsid w:val="007151CC"/>
    <w:rsid w:val="00720F59"/>
    <w:rsid w:val="007240FA"/>
    <w:rsid w:val="00726325"/>
    <w:rsid w:val="00747334"/>
    <w:rsid w:val="00747E8B"/>
    <w:rsid w:val="0075052B"/>
    <w:rsid w:val="00762A74"/>
    <w:rsid w:val="007632B4"/>
    <w:rsid w:val="00773945"/>
    <w:rsid w:val="00782A78"/>
    <w:rsid w:val="00782CC0"/>
    <w:rsid w:val="0079255C"/>
    <w:rsid w:val="007960A7"/>
    <w:rsid w:val="007A6DF7"/>
    <w:rsid w:val="007B197F"/>
    <w:rsid w:val="007C76AC"/>
    <w:rsid w:val="007E4561"/>
    <w:rsid w:val="007E4C5B"/>
    <w:rsid w:val="007E7F17"/>
    <w:rsid w:val="007F54E9"/>
    <w:rsid w:val="008074D0"/>
    <w:rsid w:val="00811B00"/>
    <w:rsid w:val="00812914"/>
    <w:rsid w:val="0081394A"/>
    <w:rsid w:val="00817831"/>
    <w:rsid w:val="00827054"/>
    <w:rsid w:val="00832BA0"/>
    <w:rsid w:val="00834539"/>
    <w:rsid w:val="0084019A"/>
    <w:rsid w:val="0084201E"/>
    <w:rsid w:val="008457BA"/>
    <w:rsid w:val="00860AE5"/>
    <w:rsid w:val="008616A4"/>
    <w:rsid w:val="0086289A"/>
    <w:rsid w:val="008653BE"/>
    <w:rsid w:val="008657FF"/>
    <w:rsid w:val="00874168"/>
    <w:rsid w:val="008778F5"/>
    <w:rsid w:val="00883F90"/>
    <w:rsid w:val="008964F2"/>
    <w:rsid w:val="008A2C10"/>
    <w:rsid w:val="008B122E"/>
    <w:rsid w:val="008B3724"/>
    <w:rsid w:val="008B6021"/>
    <w:rsid w:val="008C1D38"/>
    <w:rsid w:val="008C4749"/>
    <w:rsid w:val="008C535E"/>
    <w:rsid w:val="008D34DD"/>
    <w:rsid w:val="008D3C8C"/>
    <w:rsid w:val="008E19BE"/>
    <w:rsid w:val="008E330D"/>
    <w:rsid w:val="008E4076"/>
    <w:rsid w:val="008E7A86"/>
    <w:rsid w:val="0090004B"/>
    <w:rsid w:val="00905DF2"/>
    <w:rsid w:val="00906EA4"/>
    <w:rsid w:val="0091736D"/>
    <w:rsid w:val="009175DC"/>
    <w:rsid w:val="00920150"/>
    <w:rsid w:val="00921F3A"/>
    <w:rsid w:val="0092656C"/>
    <w:rsid w:val="009278B7"/>
    <w:rsid w:val="00931D36"/>
    <w:rsid w:val="0094077D"/>
    <w:rsid w:val="00941BF0"/>
    <w:rsid w:val="00941CB8"/>
    <w:rsid w:val="009433AD"/>
    <w:rsid w:val="00951627"/>
    <w:rsid w:val="00956CE4"/>
    <w:rsid w:val="00962680"/>
    <w:rsid w:val="0098008C"/>
    <w:rsid w:val="009807EF"/>
    <w:rsid w:val="00982E19"/>
    <w:rsid w:val="00985B2D"/>
    <w:rsid w:val="009907BC"/>
    <w:rsid w:val="009B18D1"/>
    <w:rsid w:val="009B4943"/>
    <w:rsid w:val="009B6B0D"/>
    <w:rsid w:val="009C526E"/>
    <w:rsid w:val="009F2952"/>
    <w:rsid w:val="009F53A9"/>
    <w:rsid w:val="00A02404"/>
    <w:rsid w:val="00A02405"/>
    <w:rsid w:val="00A04328"/>
    <w:rsid w:val="00A0645A"/>
    <w:rsid w:val="00A07307"/>
    <w:rsid w:val="00A12894"/>
    <w:rsid w:val="00A15CF7"/>
    <w:rsid w:val="00A2030C"/>
    <w:rsid w:val="00A24DC3"/>
    <w:rsid w:val="00A43D99"/>
    <w:rsid w:val="00A44D74"/>
    <w:rsid w:val="00A44EFE"/>
    <w:rsid w:val="00A45981"/>
    <w:rsid w:val="00A519CF"/>
    <w:rsid w:val="00A57121"/>
    <w:rsid w:val="00A6216E"/>
    <w:rsid w:val="00A639BD"/>
    <w:rsid w:val="00A674BD"/>
    <w:rsid w:val="00A84994"/>
    <w:rsid w:val="00A92DB3"/>
    <w:rsid w:val="00AA5873"/>
    <w:rsid w:val="00AB35F2"/>
    <w:rsid w:val="00AD23DA"/>
    <w:rsid w:val="00AD2AF1"/>
    <w:rsid w:val="00AD76BC"/>
    <w:rsid w:val="00AD77BE"/>
    <w:rsid w:val="00AD7E95"/>
    <w:rsid w:val="00AE53E1"/>
    <w:rsid w:val="00AE6A82"/>
    <w:rsid w:val="00AE79C5"/>
    <w:rsid w:val="00AF2A9D"/>
    <w:rsid w:val="00AF2E87"/>
    <w:rsid w:val="00AF63ED"/>
    <w:rsid w:val="00B00C6D"/>
    <w:rsid w:val="00B0559A"/>
    <w:rsid w:val="00B07693"/>
    <w:rsid w:val="00B15EA6"/>
    <w:rsid w:val="00B16AEB"/>
    <w:rsid w:val="00B21EBF"/>
    <w:rsid w:val="00B22D94"/>
    <w:rsid w:val="00B267FD"/>
    <w:rsid w:val="00B2723C"/>
    <w:rsid w:val="00B4287E"/>
    <w:rsid w:val="00B46244"/>
    <w:rsid w:val="00B515B3"/>
    <w:rsid w:val="00B52657"/>
    <w:rsid w:val="00B554B2"/>
    <w:rsid w:val="00B620DF"/>
    <w:rsid w:val="00B656B7"/>
    <w:rsid w:val="00B70B50"/>
    <w:rsid w:val="00B86480"/>
    <w:rsid w:val="00B90CAF"/>
    <w:rsid w:val="00B96682"/>
    <w:rsid w:val="00BB1554"/>
    <w:rsid w:val="00BB3346"/>
    <w:rsid w:val="00BC1456"/>
    <w:rsid w:val="00BC1A27"/>
    <w:rsid w:val="00BC43FD"/>
    <w:rsid w:val="00BD30C2"/>
    <w:rsid w:val="00BE31BF"/>
    <w:rsid w:val="00BF07BE"/>
    <w:rsid w:val="00BF07CE"/>
    <w:rsid w:val="00BF62B7"/>
    <w:rsid w:val="00C0108D"/>
    <w:rsid w:val="00C10D54"/>
    <w:rsid w:val="00C14F71"/>
    <w:rsid w:val="00C17B1F"/>
    <w:rsid w:val="00C24522"/>
    <w:rsid w:val="00C26552"/>
    <w:rsid w:val="00C354F0"/>
    <w:rsid w:val="00C37E30"/>
    <w:rsid w:val="00C42B0C"/>
    <w:rsid w:val="00C81047"/>
    <w:rsid w:val="00C81128"/>
    <w:rsid w:val="00C96AA1"/>
    <w:rsid w:val="00CA0439"/>
    <w:rsid w:val="00CA1A7B"/>
    <w:rsid w:val="00CA662F"/>
    <w:rsid w:val="00CB0B6D"/>
    <w:rsid w:val="00CB3537"/>
    <w:rsid w:val="00CB4EAA"/>
    <w:rsid w:val="00CC68C1"/>
    <w:rsid w:val="00CD316B"/>
    <w:rsid w:val="00CE1FE3"/>
    <w:rsid w:val="00CE2740"/>
    <w:rsid w:val="00CE2A0F"/>
    <w:rsid w:val="00CE336D"/>
    <w:rsid w:val="00CE3CED"/>
    <w:rsid w:val="00CE5824"/>
    <w:rsid w:val="00CF2024"/>
    <w:rsid w:val="00CF2D12"/>
    <w:rsid w:val="00CF34DA"/>
    <w:rsid w:val="00CF52EE"/>
    <w:rsid w:val="00CF5837"/>
    <w:rsid w:val="00D00026"/>
    <w:rsid w:val="00D06C8F"/>
    <w:rsid w:val="00D07065"/>
    <w:rsid w:val="00D07092"/>
    <w:rsid w:val="00D13EFD"/>
    <w:rsid w:val="00D35AA7"/>
    <w:rsid w:val="00D441DF"/>
    <w:rsid w:val="00D46782"/>
    <w:rsid w:val="00D4742A"/>
    <w:rsid w:val="00D52B40"/>
    <w:rsid w:val="00D54739"/>
    <w:rsid w:val="00D71BA7"/>
    <w:rsid w:val="00D74D82"/>
    <w:rsid w:val="00D8454A"/>
    <w:rsid w:val="00D86FA1"/>
    <w:rsid w:val="00D91A1C"/>
    <w:rsid w:val="00D95B99"/>
    <w:rsid w:val="00DA5F1A"/>
    <w:rsid w:val="00DA7E31"/>
    <w:rsid w:val="00DB48A9"/>
    <w:rsid w:val="00DC4092"/>
    <w:rsid w:val="00DD3410"/>
    <w:rsid w:val="00DD4CAC"/>
    <w:rsid w:val="00DD4F4D"/>
    <w:rsid w:val="00DD58C4"/>
    <w:rsid w:val="00DD6DBC"/>
    <w:rsid w:val="00DD7B47"/>
    <w:rsid w:val="00DE3F70"/>
    <w:rsid w:val="00DF4D3B"/>
    <w:rsid w:val="00E012E9"/>
    <w:rsid w:val="00E11418"/>
    <w:rsid w:val="00E11FF1"/>
    <w:rsid w:val="00E217C8"/>
    <w:rsid w:val="00E31E1F"/>
    <w:rsid w:val="00E33EF4"/>
    <w:rsid w:val="00E36B31"/>
    <w:rsid w:val="00E43282"/>
    <w:rsid w:val="00E44B94"/>
    <w:rsid w:val="00E63B31"/>
    <w:rsid w:val="00E70D47"/>
    <w:rsid w:val="00E96CD7"/>
    <w:rsid w:val="00EA4197"/>
    <w:rsid w:val="00EB3E93"/>
    <w:rsid w:val="00EB78AE"/>
    <w:rsid w:val="00EC634A"/>
    <w:rsid w:val="00EC6EF2"/>
    <w:rsid w:val="00EC7A96"/>
    <w:rsid w:val="00EC7D35"/>
    <w:rsid w:val="00ED6F3A"/>
    <w:rsid w:val="00EF0E52"/>
    <w:rsid w:val="00F00472"/>
    <w:rsid w:val="00F02688"/>
    <w:rsid w:val="00F05D1D"/>
    <w:rsid w:val="00F07670"/>
    <w:rsid w:val="00F10BE5"/>
    <w:rsid w:val="00F11C19"/>
    <w:rsid w:val="00F156A9"/>
    <w:rsid w:val="00F256EE"/>
    <w:rsid w:val="00F27B4C"/>
    <w:rsid w:val="00F35029"/>
    <w:rsid w:val="00F36EA3"/>
    <w:rsid w:val="00F45350"/>
    <w:rsid w:val="00F6091C"/>
    <w:rsid w:val="00F7182C"/>
    <w:rsid w:val="00F751C7"/>
    <w:rsid w:val="00F80643"/>
    <w:rsid w:val="00F91102"/>
    <w:rsid w:val="00F92A68"/>
    <w:rsid w:val="00FA7B8D"/>
    <w:rsid w:val="00FB35C2"/>
    <w:rsid w:val="00FB5CC7"/>
    <w:rsid w:val="00FC1BBA"/>
    <w:rsid w:val="00FC298D"/>
    <w:rsid w:val="00FC3930"/>
    <w:rsid w:val="00FD0846"/>
    <w:rsid w:val="00FE1309"/>
    <w:rsid w:val="00FE25DB"/>
    <w:rsid w:val="00FF6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EF65A9-CD36-4C61-BDC5-27F30E6B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lang w:val="fr-FR" w:eastAsia="en-US"/>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819"/>
        <w:tab w:val="right" w:pos="9071"/>
      </w:tabs>
    </w:pPr>
    <w:rPr>
      <w:lang w:val="nl-NL"/>
    </w:rPr>
  </w:style>
  <w:style w:type="paragraph" w:styleId="Voettekst">
    <w:name w:val="footer"/>
    <w:basedOn w:val="Standaard"/>
    <w:pPr>
      <w:tabs>
        <w:tab w:val="center" w:pos="4819"/>
        <w:tab w:val="right" w:pos="9071"/>
      </w:tabs>
    </w:pPr>
    <w:rPr>
      <w:lang w:val="nl-NL"/>
    </w:rPr>
  </w:style>
  <w:style w:type="character" w:styleId="Paginanummer">
    <w:name w:val="page number"/>
    <w:basedOn w:val="Standaardalinea-lettertype"/>
  </w:style>
  <w:style w:type="paragraph" w:customStyle="1" w:styleId="PuntGroot">
    <w:name w:val="PuntGroot"/>
    <w:basedOn w:val="Standaard"/>
    <w:pPr>
      <w:tabs>
        <w:tab w:val="right" w:pos="5104"/>
      </w:tabs>
    </w:pPr>
    <w:rPr>
      <w:lang w:val="nl-NL"/>
    </w:rPr>
  </w:style>
  <w:style w:type="paragraph" w:customStyle="1" w:styleId="PuntKlein">
    <w:name w:val="PuntKlein"/>
    <w:basedOn w:val="Standaard"/>
    <w:pPr>
      <w:tabs>
        <w:tab w:val="right" w:pos="5104"/>
      </w:tabs>
    </w:pPr>
    <w:rPr>
      <w:sz w:val="16"/>
      <w:lang w:val="nl-NL"/>
    </w:rPr>
  </w:style>
  <w:style w:type="paragraph" w:styleId="Plattetekst">
    <w:name w:val="Body Text"/>
    <w:basedOn w:val="Standaard"/>
    <w:rPr>
      <w:rFonts w:ascii="Times New Roman" w:hAnsi="Times New Roman"/>
      <w:sz w:val="22"/>
    </w:rPr>
  </w:style>
  <w:style w:type="paragraph" w:styleId="Plattetekst3">
    <w:name w:val="Body Text 3"/>
    <w:basedOn w:val="Standaard"/>
    <w:pPr>
      <w:spacing w:before="60"/>
      <w:jc w:val="both"/>
    </w:pPr>
    <w:rPr>
      <w:rFonts w:ascii="Times New Roman" w:hAnsi="Times New Roman"/>
      <w:sz w:val="22"/>
      <w:lang w:val="nl-BE"/>
    </w:rPr>
  </w:style>
  <w:style w:type="paragraph" w:styleId="Titel">
    <w:name w:val="Title"/>
    <w:basedOn w:val="Standaard"/>
    <w:qFormat/>
    <w:pPr>
      <w:spacing w:before="240" w:after="60"/>
      <w:jc w:val="center"/>
      <w:outlineLvl w:val="0"/>
    </w:pPr>
    <w:rPr>
      <w:b/>
      <w:kern w:val="28"/>
      <w:sz w:val="32"/>
    </w:rPr>
  </w:style>
  <w:style w:type="paragraph" w:styleId="Plattetekstinspringen">
    <w:name w:val="Body Text Indent"/>
    <w:basedOn w:val="Standaard"/>
    <w:pPr>
      <w:spacing w:after="120"/>
      <w:ind w:left="283"/>
    </w:pPr>
  </w:style>
  <w:style w:type="paragraph" w:styleId="Ondertitel">
    <w:name w:val="Subtitle"/>
    <w:basedOn w:val="Standaard"/>
    <w:qFormat/>
    <w:pPr>
      <w:spacing w:after="60"/>
      <w:jc w:val="center"/>
      <w:outlineLvl w:val="1"/>
    </w:pPr>
    <w:rPr>
      <w:sz w:val="24"/>
    </w:rPr>
  </w:style>
  <w:style w:type="paragraph" w:styleId="Lijstvoortzetting">
    <w:name w:val="List Continue"/>
    <w:basedOn w:val="Standaard"/>
    <w:pPr>
      <w:spacing w:before="120" w:after="120"/>
      <w:ind w:left="284" w:hanging="284"/>
    </w:pPr>
    <w:rPr>
      <w:rFonts w:ascii="Times New Roman" w:hAnsi="Times New Roman"/>
      <w:sz w:val="22"/>
      <w:lang w:val="nl-BE"/>
    </w:rPr>
  </w:style>
  <w:style w:type="paragraph" w:styleId="Plattetekstinspringen2">
    <w:name w:val="Body Text Indent 2"/>
    <w:basedOn w:val="Standaard"/>
    <w:pPr>
      <w:ind w:left="567"/>
    </w:pPr>
    <w:rPr>
      <w:rFonts w:cs="Arial"/>
      <w:sz w:val="22"/>
      <w:lang w:val="nl-NL"/>
    </w:rPr>
  </w:style>
  <w:style w:type="paragraph" w:styleId="Handtekening">
    <w:name w:val="Signature"/>
    <w:basedOn w:val="Standaard"/>
    <w:next w:val="Standaard"/>
    <w:pPr>
      <w:tabs>
        <w:tab w:val="left" w:pos="5103"/>
      </w:tabs>
      <w:spacing w:before="1531"/>
    </w:pPr>
    <w:rPr>
      <w:rFonts w:ascii="Times New Roman" w:hAnsi="Times New Roman"/>
      <w:sz w:val="22"/>
      <w:lang w:val="nl-BE"/>
    </w:rPr>
  </w:style>
  <w:style w:type="paragraph" w:styleId="Plattetekst2">
    <w:name w:val="Body Text 2"/>
    <w:basedOn w:val="Standaard"/>
    <w:rPr>
      <w:color w:val="000000"/>
      <w:lang w:val="nl-NL"/>
    </w:rPr>
  </w:style>
  <w:style w:type="paragraph" w:styleId="Plattetekstinspringen3">
    <w:name w:val="Body Text Indent 3"/>
    <w:basedOn w:val="Standaard"/>
    <w:pPr>
      <w:ind w:left="567"/>
      <w:jc w:val="both"/>
    </w:pPr>
    <w:rPr>
      <w:color w:val="000000"/>
      <w:sz w:val="22"/>
      <w:lang w:val="nl-NL"/>
    </w:rPr>
  </w:style>
  <w:style w:type="paragraph" w:styleId="Ballontekst">
    <w:name w:val="Balloon Text"/>
    <w:basedOn w:val="Standaard"/>
    <w:semiHidden/>
    <w:rsid w:val="00DA7E31"/>
    <w:rPr>
      <w:rFonts w:ascii="Tahoma" w:hAnsi="Tahoma" w:cs="Tahoma"/>
      <w:sz w:val="16"/>
      <w:szCs w:val="16"/>
    </w:rPr>
  </w:style>
  <w:style w:type="paragraph" w:styleId="Voetnoottekst">
    <w:name w:val="footnote text"/>
    <w:basedOn w:val="Standaard"/>
    <w:semiHidden/>
    <w:rsid w:val="00402800"/>
  </w:style>
  <w:style w:type="character" w:styleId="Voetnootmarkering">
    <w:name w:val="footnote reference"/>
    <w:semiHidden/>
    <w:rsid w:val="00402800"/>
    <w:rPr>
      <w:vertAlign w:val="superscript"/>
    </w:rPr>
  </w:style>
  <w:style w:type="character" w:styleId="Verwijzingopmerking">
    <w:name w:val="annotation reference"/>
    <w:uiPriority w:val="99"/>
    <w:semiHidden/>
    <w:rsid w:val="001D4E88"/>
    <w:rPr>
      <w:sz w:val="16"/>
      <w:szCs w:val="16"/>
    </w:rPr>
  </w:style>
  <w:style w:type="paragraph" w:styleId="Tekstopmerking">
    <w:name w:val="annotation text"/>
    <w:basedOn w:val="Standaard"/>
    <w:link w:val="TekstopmerkingChar"/>
    <w:uiPriority w:val="99"/>
    <w:semiHidden/>
    <w:rsid w:val="001D4E88"/>
  </w:style>
  <w:style w:type="paragraph" w:styleId="Onderwerpvanopmerking">
    <w:name w:val="annotation subject"/>
    <w:basedOn w:val="Tekstopmerking"/>
    <w:next w:val="Tekstopmerking"/>
    <w:semiHidden/>
    <w:rsid w:val="001D4E88"/>
    <w:rPr>
      <w:b/>
      <w:bCs/>
    </w:rPr>
  </w:style>
  <w:style w:type="paragraph" w:styleId="Lijstalinea">
    <w:name w:val="List Paragraph"/>
    <w:basedOn w:val="Standaard"/>
    <w:uiPriority w:val="34"/>
    <w:qFormat/>
    <w:rsid w:val="00905DF2"/>
    <w:pPr>
      <w:ind w:left="708"/>
    </w:pPr>
  </w:style>
  <w:style w:type="paragraph" w:styleId="Revisie">
    <w:name w:val="Revision"/>
    <w:hidden/>
    <w:uiPriority w:val="99"/>
    <w:semiHidden/>
    <w:rsid w:val="00A6216E"/>
    <w:rPr>
      <w:rFonts w:ascii="Arial" w:hAnsi="Arial"/>
      <w:lang w:val="fr-FR" w:eastAsia="en-US"/>
    </w:rPr>
  </w:style>
  <w:style w:type="character" w:customStyle="1" w:styleId="TekstopmerkingChar">
    <w:name w:val="Tekst opmerking Char"/>
    <w:link w:val="Tekstopmerking"/>
    <w:uiPriority w:val="99"/>
    <w:semiHidden/>
    <w:rsid w:val="00C96AA1"/>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ettre%20type%20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F06FBE5C87A48827BBA69DFA1FF1B" ma:contentTypeVersion="2" ma:contentTypeDescription="Een nieuw document maken." ma:contentTypeScope="" ma:versionID="091597081cc70f92290147dc5096eb22">
  <xsd:schema xmlns:xsd="http://www.w3.org/2001/XMLSchema" xmlns:xs="http://www.w3.org/2001/XMLSchema" xmlns:p="http://schemas.microsoft.com/office/2006/metadata/properties" xmlns:ns1="http://schemas.microsoft.com/sharepoint/v3" targetNamespace="http://schemas.microsoft.com/office/2006/metadata/properties" ma:root="true" ma:fieldsID="d588c1326fc8174c2a40f484af562c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0"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0773-9D5B-402D-9949-8CAC57082A2C}">
  <ds:schemaRefs>
    <ds:schemaRef ds:uri="http://schemas.microsoft.com/sharepoint/v3/contenttype/forms"/>
  </ds:schemaRefs>
</ds:datastoreItem>
</file>

<file path=customXml/itemProps2.xml><?xml version="1.0" encoding="utf-8"?>
<ds:datastoreItem xmlns:ds="http://schemas.openxmlformats.org/officeDocument/2006/customXml" ds:itemID="{CC7A46EC-010B-4440-B6DE-848706931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5C61B-E417-44A9-9D84-15BD4FDD030C}">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BB7DE64-77C9-4D78-A4F9-4A850F234037}">
  <ds:schemaRefs>
    <ds:schemaRef ds:uri="http://schemas.openxmlformats.org/officeDocument/2006/bibliography"/>
  </ds:schemaRefs>
</ds:datastoreItem>
</file>

<file path=customXml/itemProps5.xml><?xml version="1.0" encoding="utf-8"?>
<ds:datastoreItem xmlns:ds="http://schemas.openxmlformats.org/officeDocument/2006/customXml" ds:itemID="{ABF2A152-3D12-47D9-BA63-BCEDD653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 1.dot</Template>
  <TotalTime>0</TotalTime>
  <Pages>13</Pages>
  <Words>4701</Words>
  <Characters>25860</Characters>
  <Application>Microsoft Office Word</Application>
  <DocSecurity>4</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CBC Banque S.A.</vt:lpstr>
      <vt:lpstr>CBC Banque S.A.</vt:lpstr>
    </vt:vector>
  </TitlesOfParts>
  <Company>CREDIT GENERAL</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Banque S.A.</dc:title>
  <dc:subject/>
  <dc:creator>U65844</dc:creator>
  <cp:keywords/>
  <cp:lastModifiedBy>De Rudder, Carmen</cp:lastModifiedBy>
  <cp:revision>2</cp:revision>
  <cp:lastPrinted>2014-04-23T12:43:00Z</cp:lastPrinted>
  <dcterms:created xsi:type="dcterms:W3CDTF">2016-11-27T10:43:00Z</dcterms:created>
  <dcterms:modified xsi:type="dcterms:W3CDTF">2016-11-27T10:43:00Z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